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2F8FF" w14:textId="4E530241" w:rsidR="001F5C1E" w:rsidRDefault="00B9087F" w:rsidP="00B97382">
      <w:pPr>
        <w:pStyle w:val="Titel-Memo"/>
      </w:pPr>
      <w:r>
        <w:t>V</w:t>
      </w:r>
      <w:r w:rsidR="00E70177">
        <w:t>erslag</w:t>
      </w:r>
      <w:r w:rsidR="00512299" w:rsidRPr="00512299">
        <w:t xml:space="preserve"> </w:t>
      </w:r>
      <w:r w:rsidR="000E4BC4">
        <w:t>HoofdCommissiev</w:t>
      </w:r>
      <w:r w:rsidR="00D058DF">
        <w:t>ergadering</w:t>
      </w:r>
      <w:r w:rsidR="007A0B02">
        <w:t xml:space="preserve"> </w:t>
      </w:r>
      <w:r w:rsidR="00B97384">
        <w:t>2</w:t>
      </w:r>
      <w:r w:rsidR="009C0A99">
        <w:t>1 mei</w:t>
      </w:r>
      <w:r w:rsidR="003834E8">
        <w:t xml:space="preserve"> </w:t>
      </w:r>
      <w:r w:rsidR="00B97382">
        <w:t>2024</w:t>
      </w:r>
    </w:p>
    <w:p w14:paraId="4B176E1A" w14:textId="1B3647DF" w:rsidR="00F43572" w:rsidRDefault="00B775E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B97384">
        <w:rPr>
          <w:rFonts w:ascii="Segoe UI" w:hAnsi="Segoe UI" w:cs="Segoe UI"/>
          <w:color w:val="252424"/>
        </w:rPr>
        <w:t>Open Hof Ede</w:t>
      </w:r>
      <w:r w:rsidR="00657CAE">
        <w:rPr>
          <w:rFonts w:ascii="Segoe UI" w:hAnsi="Segoe UI" w:cs="Segoe UI"/>
          <w:color w:val="252424"/>
        </w:rPr>
        <w:t xml:space="preserve"> </w:t>
      </w:r>
    </w:p>
    <w:p w14:paraId="3217268F" w14:textId="0D1311EA" w:rsidR="00657CAE" w:rsidRDefault="00657CA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25C19D85" w14:textId="77777777" w:rsidR="006F1E6F" w:rsidRDefault="006F1E6F" w:rsidP="00125C25">
      <w:pPr>
        <w:pStyle w:val="Geenafstand"/>
        <w:rPr>
          <w:sz w:val="22"/>
          <w:szCs w:val="22"/>
        </w:rPr>
      </w:pPr>
    </w:p>
    <w:p w14:paraId="279780BF" w14:textId="77777777" w:rsidR="00BB41E9" w:rsidRDefault="00BB41E9" w:rsidP="00BB41E9">
      <w:pPr>
        <w:pStyle w:val="Geenafstand"/>
      </w:pPr>
      <w:r>
        <w:t xml:space="preserve">Uitgenodigd: </w:t>
      </w:r>
    </w:p>
    <w:p w14:paraId="7A32F613" w14:textId="77777777" w:rsidR="00BB41E9" w:rsidRDefault="00BB41E9" w:rsidP="00BB41E9">
      <w:pPr>
        <w:pStyle w:val="Geenafstand"/>
        <w:numPr>
          <w:ilvl w:val="0"/>
          <w:numId w:val="12"/>
        </w:numPr>
      </w:pPr>
      <w:r>
        <w:t>Alex van den Berkt</w:t>
      </w:r>
    </w:p>
    <w:p w14:paraId="6692AE01" w14:textId="77777777" w:rsidR="00BB41E9" w:rsidRDefault="00BB41E9" w:rsidP="00BB41E9">
      <w:pPr>
        <w:pStyle w:val="Geenafstand"/>
        <w:numPr>
          <w:ilvl w:val="0"/>
          <w:numId w:val="12"/>
        </w:numPr>
      </w:pPr>
      <w:r>
        <w:t xml:space="preserve">Johan Wijnen </w:t>
      </w:r>
    </w:p>
    <w:p w14:paraId="242A4138" w14:textId="77777777" w:rsidR="00BB41E9" w:rsidRDefault="00BB41E9" w:rsidP="00BB41E9">
      <w:pPr>
        <w:pStyle w:val="Geenafstand"/>
        <w:numPr>
          <w:ilvl w:val="0"/>
          <w:numId w:val="12"/>
        </w:numPr>
      </w:pPr>
      <w:r>
        <w:t>Jan Willem van de Meent</w:t>
      </w:r>
    </w:p>
    <w:p w14:paraId="0414C78E" w14:textId="5FEEB6B2" w:rsidR="00BB41E9" w:rsidRDefault="00F6255B" w:rsidP="00BB41E9">
      <w:pPr>
        <w:pStyle w:val="Geenafstand"/>
        <w:numPr>
          <w:ilvl w:val="0"/>
          <w:numId w:val="12"/>
        </w:numPr>
      </w:pPr>
      <w:r>
        <w:t>Colin Smits</w:t>
      </w:r>
    </w:p>
    <w:p w14:paraId="177925FB" w14:textId="77777777" w:rsidR="00C76B9E" w:rsidRDefault="00C76B9E" w:rsidP="00655DC6">
      <w:pPr>
        <w:pStyle w:val="Geenafstand"/>
        <w:rPr>
          <w:sz w:val="22"/>
          <w:szCs w:val="22"/>
        </w:rPr>
      </w:pPr>
    </w:p>
    <w:p w14:paraId="7B4FFBCE" w14:textId="1CF220D6" w:rsidR="00655DC6" w:rsidRDefault="00655DC6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09065F" w14:textId="77777777" w:rsidR="00FB1AB5" w:rsidRDefault="00FB1AB5" w:rsidP="008E0D82">
      <w:pPr>
        <w:pStyle w:val="Geenafstand"/>
        <w:numPr>
          <w:ilvl w:val="0"/>
          <w:numId w:val="30"/>
        </w:numPr>
      </w:pPr>
      <w:r w:rsidRPr="008E0D82">
        <w:t>Verslag vorige vergadering</w:t>
      </w:r>
    </w:p>
    <w:p w14:paraId="7493AE95" w14:textId="77777777" w:rsidR="004B4475" w:rsidRPr="008E0D82" w:rsidRDefault="004B4475" w:rsidP="003326B9">
      <w:pPr>
        <w:pStyle w:val="Geenafstand"/>
        <w:ind w:left="720"/>
      </w:pPr>
    </w:p>
    <w:p w14:paraId="5A463FC7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algemeen</w:t>
      </w:r>
    </w:p>
    <w:p w14:paraId="5409AA41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portefeuillehouders</w:t>
      </w:r>
    </w:p>
    <w:p w14:paraId="11D56E36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DWOC</w:t>
      </w:r>
    </w:p>
    <w:p w14:paraId="1288BBBD" w14:textId="77777777" w:rsidR="00DB0189" w:rsidRDefault="00FB1AB5" w:rsidP="00DB0189">
      <w:pPr>
        <w:pStyle w:val="Geenafstand"/>
        <w:numPr>
          <w:ilvl w:val="0"/>
          <w:numId w:val="30"/>
        </w:numPr>
        <w:ind w:left="709" w:hanging="345"/>
      </w:pPr>
      <w:r w:rsidRPr="008E0D82">
        <w:t>Mededelingen DSCJ</w:t>
      </w:r>
      <w:r w:rsidR="00DD0A65" w:rsidRPr="008E0D82">
        <w:t xml:space="preserve">NK </w:t>
      </w:r>
    </w:p>
    <w:p w14:paraId="682D32F6" w14:textId="2CE9A804" w:rsidR="00FB1AB5" w:rsidRPr="008E0D82" w:rsidRDefault="00FB1AB5" w:rsidP="00DB0189">
      <w:pPr>
        <w:pStyle w:val="Geenafstand"/>
        <w:ind w:left="720"/>
        <w:rPr>
          <w:rFonts w:eastAsiaTheme="majorEastAsia"/>
        </w:rPr>
      </w:pPr>
    </w:p>
    <w:p w14:paraId="71168474" w14:textId="77777777" w:rsidR="007208F7" w:rsidRPr="00FF6C8A" w:rsidRDefault="007208F7" w:rsidP="007208F7">
      <w:pPr>
        <w:pStyle w:val="Geenafstand"/>
        <w:rPr>
          <w:sz w:val="18"/>
          <w:szCs w:val="18"/>
        </w:rPr>
      </w:pPr>
    </w:p>
    <w:p w14:paraId="07E43C59" w14:textId="08074ABE" w:rsidR="007208F7" w:rsidRDefault="007208F7" w:rsidP="007208F7">
      <w:pPr>
        <w:rPr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AD752C">
        <w:rPr>
          <w:rFonts w:eastAsiaTheme="majorEastAsia" w:cstheme="majorBidi"/>
          <w:color w:val="ED7102" w:themeColor="accent1"/>
          <w:sz w:val="25"/>
          <w:szCs w:val="32"/>
        </w:rPr>
        <w:t>26 maart</w:t>
      </w:r>
      <w:r w:rsidR="00A031F7">
        <w:rPr>
          <w:rFonts w:eastAsiaTheme="majorEastAsia" w:cstheme="majorBidi"/>
          <w:color w:val="ED7102" w:themeColor="accent1"/>
          <w:sz w:val="25"/>
          <w:szCs w:val="32"/>
        </w:rPr>
        <w:t xml:space="preserve"> 202</w:t>
      </w:r>
      <w:r w:rsidR="00AD752C">
        <w:rPr>
          <w:rFonts w:eastAsiaTheme="majorEastAsia" w:cstheme="majorBidi"/>
          <w:color w:val="ED7102" w:themeColor="accent1"/>
          <w:sz w:val="25"/>
          <w:szCs w:val="32"/>
        </w:rPr>
        <w:t>4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Cs w:val="18"/>
        </w:rPr>
        <w:t xml:space="preserve"> </w:t>
      </w:r>
    </w:p>
    <w:p w14:paraId="59EBCC84" w14:textId="38D300C6" w:rsidR="007208F7" w:rsidRDefault="00BE5696" w:rsidP="007208F7">
      <w:r>
        <w:t>Enige terugkoppeling vanuit NK Kata was dat de livestream te veel haperde.</w:t>
      </w:r>
    </w:p>
    <w:p w14:paraId="638F1703" w14:textId="2D547FF5" w:rsidR="008A0A81" w:rsidRDefault="007A2508" w:rsidP="007208F7">
      <w:r>
        <w:t>Geen opmerkingen en daarmee verslag goedgekeurd</w:t>
      </w:r>
    </w:p>
    <w:p w14:paraId="79416A9E" w14:textId="77777777" w:rsidR="00920572" w:rsidRDefault="00920572" w:rsidP="007208F7"/>
    <w:p w14:paraId="74781AED" w14:textId="2FD9F71B" w:rsidR="003021F5" w:rsidRDefault="004B27CC" w:rsidP="005E5CAC">
      <w:pPr>
        <w:ind w:left="284" w:hanging="284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M</w:t>
      </w:r>
      <w:r w:rsidR="007208F7" w:rsidRPr="00F741A1">
        <w:rPr>
          <w:rFonts w:eastAsiaTheme="majorEastAsia" w:cstheme="majorBidi"/>
          <w:color w:val="ED7102" w:themeColor="accent1"/>
          <w:sz w:val="25"/>
          <w:szCs w:val="32"/>
        </w:rPr>
        <w:t>ededelingen Algemeen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 xml:space="preserve"> / ingekomen vragen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3021F5">
        <w:rPr>
          <w:rFonts w:eastAsiaTheme="majorEastAsia" w:cstheme="majorBidi"/>
          <w:color w:val="ED7102" w:themeColor="accent1"/>
          <w:sz w:val="25"/>
          <w:szCs w:val="32"/>
        </w:rPr>
        <w:t>–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>mails</w:t>
      </w:r>
      <w:r w:rsidR="00ED27A5"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4DB20B19" w14:textId="4655007F" w:rsidR="005A00EA" w:rsidRDefault="00EC7313" w:rsidP="006756EF">
      <w:pPr>
        <w:pStyle w:val="Lijstalinea"/>
        <w:numPr>
          <w:ilvl w:val="0"/>
          <w:numId w:val="34"/>
        </w:numPr>
        <w:rPr>
          <w:szCs w:val="20"/>
        </w:rPr>
      </w:pPr>
      <w:r>
        <w:t xml:space="preserve">Bericht over samenvoegen </w:t>
      </w:r>
      <w:proofErr w:type="spellStart"/>
      <w:r>
        <w:t>DK’s</w:t>
      </w:r>
      <w:proofErr w:type="spellEnd"/>
      <w:r>
        <w:t xml:space="preserve"> telefonische vanuit DSCJ met HZ</w:t>
      </w:r>
      <w:r w:rsidR="00165331">
        <w:br/>
      </w:r>
      <w:r w:rsidR="00547A99">
        <w:rPr>
          <w:szCs w:val="20"/>
        </w:rPr>
        <w:t>Besta</w:t>
      </w:r>
      <w:r w:rsidR="008943DD">
        <w:rPr>
          <w:szCs w:val="20"/>
        </w:rPr>
        <w:t>a</w:t>
      </w:r>
      <w:r w:rsidR="00547A99">
        <w:rPr>
          <w:szCs w:val="20"/>
        </w:rPr>
        <w:t>t de mogelijkhe</w:t>
      </w:r>
      <w:r w:rsidR="008943DD">
        <w:rPr>
          <w:szCs w:val="20"/>
        </w:rPr>
        <w:t>i</w:t>
      </w:r>
      <w:r w:rsidR="00547A99">
        <w:rPr>
          <w:szCs w:val="20"/>
        </w:rPr>
        <w:t>d</w:t>
      </w:r>
      <w:r w:rsidR="008943DD">
        <w:rPr>
          <w:szCs w:val="20"/>
        </w:rPr>
        <w:t xml:space="preserve"> om DT-12 en DK-15 kunnen samenvoegen.</w:t>
      </w:r>
    </w:p>
    <w:p w14:paraId="38949ECA" w14:textId="718C4D8B" w:rsidR="00A838AB" w:rsidRDefault="00A838AB" w:rsidP="00A838AB">
      <w:pPr>
        <w:pStyle w:val="Lijstalinea"/>
        <w:numPr>
          <w:ilvl w:val="0"/>
          <w:numId w:val="0"/>
        </w:numPr>
        <w:ind w:left="720"/>
        <w:rPr>
          <w:szCs w:val="20"/>
        </w:rPr>
      </w:pPr>
      <w:r>
        <w:rPr>
          <w:szCs w:val="20"/>
        </w:rPr>
        <w:t xml:space="preserve">Hangt zeer sterk af van het aantal </w:t>
      </w:r>
      <w:r w:rsidR="00D103CD">
        <w:rPr>
          <w:szCs w:val="20"/>
        </w:rPr>
        <w:t>inschrijvingen</w:t>
      </w:r>
      <w:r w:rsidR="007538A5">
        <w:rPr>
          <w:szCs w:val="20"/>
        </w:rPr>
        <w:t>.</w:t>
      </w:r>
      <w:r w:rsidR="00894878">
        <w:rPr>
          <w:szCs w:val="20"/>
        </w:rPr>
        <w:t xml:space="preserve"> Verzoek tot samenvoegen heeft te maken met het moeilijk bemensen van de toernooien. </w:t>
      </w:r>
      <w:r w:rsidR="003A5F6A">
        <w:rPr>
          <w:szCs w:val="20"/>
        </w:rPr>
        <w:t>Bestuur en DWOC gaan nadenken over organisatorisch technische zaken</w:t>
      </w:r>
      <w:r w:rsidR="00C90B0F">
        <w:rPr>
          <w:szCs w:val="20"/>
        </w:rPr>
        <w:t>. DSCJ kan mogelijk volgende vergadering melden of bezetting is rond te maken.</w:t>
      </w:r>
    </w:p>
    <w:p w14:paraId="43A1F1FF" w14:textId="340467D6" w:rsidR="00CD2600" w:rsidRPr="007D5997" w:rsidRDefault="00CD2600" w:rsidP="00A838AB">
      <w:pPr>
        <w:pStyle w:val="Lijstalinea"/>
        <w:numPr>
          <w:ilvl w:val="0"/>
          <w:numId w:val="0"/>
        </w:numPr>
        <w:ind w:left="720"/>
        <w:rPr>
          <w:szCs w:val="20"/>
        </w:rPr>
      </w:pPr>
      <w:r>
        <w:rPr>
          <w:szCs w:val="20"/>
        </w:rPr>
        <w:t>DK-15/DK-18 in februari</w:t>
      </w:r>
      <w:r w:rsidR="00546CB0">
        <w:rPr>
          <w:szCs w:val="20"/>
        </w:rPr>
        <w:t xml:space="preserve"> is niet aan het district om daar iets over te zeggen wordt nationaal geregeld. </w:t>
      </w:r>
      <w:r w:rsidR="0012614D">
        <w:rPr>
          <w:szCs w:val="20"/>
        </w:rPr>
        <w:t xml:space="preserve">DK-12 </w:t>
      </w:r>
      <w:r w:rsidR="00091ED3">
        <w:rPr>
          <w:szCs w:val="20"/>
        </w:rPr>
        <w:t>op 8 juni gaat met minder scheidsrechters!</w:t>
      </w:r>
    </w:p>
    <w:p w14:paraId="2A2CB254" w14:textId="2F45E15B" w:rsidR="00F65B1E" w:rsidRDefault="00485503" w:rsidP="002C1D6C">
      <w:pPr>
        <w:pStyle w:val="Kop1"/>
        <w:rPr>
          <w:lang w:eastAsia="en-US"/>
        </w:rPr>
      </w:pPr>
      <w:r w:rsidRPr="00C80EFD">
        <w:t xml:space="preserve">Mededelingen </w:t>
      </w:r>
      <w:r w:rsidR="0039390A">
        <w:t>Voorzitter</w:t>
      </w:r>
      <w:r w:rsidRPr="00C80EFD">
        <w:t>:</w:t>
      </w:r>
    </w:p>
    <w:p w14:paraId="23BC2F45" w14:textId="22BF648F" w:rsidR="00F65B1E" w:rsidRDefault="00F65B1E" w:rsidP="00CD413B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Werven van een penningmeester en 2 nieuwe Hoofdcommissie leden</w:t>
      </w:r>
      <w:r w:rsidR="00ED27A5">
        <w:rPr>
          <w:lang w:eastAsia="en-US"/>
        </w:rPr>
        <w:br/>
      </w:r>
      <w:r w:rsidR="00B9087F">
        <w:rPr>
          <w:lang w:eastAsia="en-US"/>
        </w:rPr>
        <w:t>Voorzitter</w:t>
      </w:r>
      <w:r w:rsidR="0042530A">
        <w:rPr>
          <w:lang w:eastAsia="en-US"/>
        </w:rPr>
        <w:t xml:space="preserve"> heeft mogelijk een kandidaat die per september</w:t>
      </w:r>
      <w:r w:rsidR="004047B1">
        <w:rPr>
          <w:lang w:eastAsia="en-US"/>
        </w:rPr>
        <w:t>,</w:t>
      </w:r>
      <w:r w:rsidR="00640B4A">
        <w:rPr>
          <w:lang w:eastAsia="en-US"/>
        </w:rPr>
        <w:t xml:space="preserve"> het nieuwe seizoen</w:t>
      </w:r>
      <w:r w:rsidR="004047B1">
        <w:rPr>
          <w:lang w:eastAsia="en-US"/>
        </w:rPr>
        <w:t>,</w:t>
      </w:r>
      <w:r w:rsidR="0042530A">
        <w:rPr>
          <w:lang w:eastAsia="en-US"/>
        </w:rPr>
        <w:t xml:space="preserve"> zou kunnen starten.</w:t>
      </w:r>
      <w:r w:rsidR="005F7CFC">
        <w:rPr>
          <w:lang w:eastAsia="en-US"/>
        </w:rPr>
        <w:br/>
        <w:t xml:space="preserve">Andere leden is mogelijk een JBN  breed probleem. </w:t>
      </w:r>
      <w:r w:rsidR="00E26988">
        <w:rPr>
          <w:lang w:eastAsia="en-US"/>
        </w:rPr>
        <w:t>Soort van Flyer</w:t>
      </w:r>
      <w:r w:rsidR="00392648">
        <w:rPr>
          <w:lang w:eastAsia="en-US"/>
        </w:rPr>
        <w:t xml:space="preserve"> </w:t>
      </w:r>
      <w:r w:rsidR="007134AF">
        <w:rPr>
          <w:lang w:eastAsia="en-US"/>
        </w:rPr>
        <w:t>met functieprofielen zou wenselijk zijn.</w:t>
      </w:r>
      <w:r w:rsidR="00082249">
        <w:rPr>
          <w:lang w:eastAsia="en-US"/>
        </w:rPr>
        <w:t xml:space="preserve"> </w:t>
      </w:r>
      <w:proofErr w:type="spellStart"/>
      <w:r w:rsidR="00EF114B">
        <w:rPr>
          <w:lang w:eastAsia="en-US"/>
        </w:rPr>
        <w:t>Vz</w:t>
      </w:r>
      <w:proofErr w:type="spellEnd"/>
      <w:r w:rsidR="00EF114B">
        <w:rPr>
          <w:lang w:eastAsia="en-US"/>
        </w:rPr>
        <w:t xml:space="preserve"> DSCJ</w:t>
      </w:r>
      <w:r w:rsidR="00895D6E">
        <w:rPr>
          <w:lang w:eastAsia="en-US"/>
        </w:rPr>
        <w:t xml:space="preserve"> vraagt of er een gewijzigd takenpakket komt voor de hoofdcommissie </w:t>
      </w:r>
      <w:proofErr w:type="spellStart"/>
      <w:r w:rsidR="00895D6E">
        <w:rPr>
          <w:lang w:eastAsia="en-US"/>
        </w:rPr>
        <w:t>tov</w:t>
      </w:r>
      <w:proofErr w:type="spellEnd"/>
      <w:r w:rsidR="00895D6E">
        <w:rPr>
          <w:lang w:eastAsia="en-US"/>
        </w:rPr>
        <w:t xml:space="preserve"> vorig bestuur</w:t>
      </w:r>
      <w:r w:rsidR="0001789B">
        <w:rPr>
          <w:lang w:eastAsia="en-US"/>
        </w:rPr>
        <w:t>. Hierop kan geen antwoord gegeven worden omdat wij dat nog niet weten.</w:t>
      </w:r>
    </w:p>
    <w:p w14:paraId="056E208B" w14:textId="5F5614D8" w:rsidR="00F65B1E" w:rsidRDefault="00F65B1E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Instaptoernooi locatie(s) nu ook Culemborg stopt;</w:t>
      </w:r>
      <w:r w:rsidR="00082249">
        <w:rPr>
          <w:lang w:eastAsia="en-US"/>
        </w:rPr>
        <w:br/>
      </w:r>
      <w:r w:rsidR="0087725F">
        <w:rPr>
          <w:lang w:eastAsia="en-US"/>
        </w:rPr>
        <w:t>Zaterdag bij afscheid Culemborg aandacht besteden aan het feit</w:t>
      </w:r>
      <w:r w:rsidR="009C7DC2">
        <w:rPr>
          <w:lang w:eastAsia="en-US"/>
        </w:rPr>
        <w:t xml:space="preserve"> dat er nul reactie is gekomen op de brandbrief vanuit het bestuur.</w:t>
      </w:r>
      <w:r w:rsidR="0001789B">
        <w:rPr>
          <w:lang w:eastAsia="en-US"/>
        </w:rPr>
        <w:t xml:space="preserve"> </w:t>
      </w:r>
      <w:r w:rsidR="002E7255">
        <w:rPr>
          <w:lang w:eastAsia="en-US"/>
        </w:rPr>
        <w:t xml:space="preserve">HZ laat JW </w:t>
      </w:r>
      <w:r w:rsidR="00BD2319">
        <w:rPr>
          <w:lang w:eastAsia="en-US"/>
        </w:rPr>
        <w:t xml:space="preserve">vragen </w:t>
      </w:r>
      <w:r w:rsidR="002E7255">
        <w:rPr>
          <w:lang w:eastAsia="en-US"/>
        </w:rPr>
        <w:t>hoe het gaat met</w:t>
      </w:r>
      <w:r w:rsidR="00BD2319">
        <w:rPr>
          <w:lang w:eastAsia="en-US"/>
        </w:rPr>
        <w:t xml:space="preserve"> de vervanging door Sport en Bewegen. Antwoord vandaar</w:t>
      </w:r>
      <w:r w:rsidR="00E5331D">
        <w:rPr>
          <w:lang w:eastAsia="en-US"/>
        </w:rPr>
        <w:t xml:space="preserve"> </w:t>
      </w:r>
      <w:r w:rsidR="00BD2319">
        <w:rPr>
          <w:lang w:eastAsia="en-US"/>
        </w:rPr>
        <w:t>uit was nu niet</w:t>
      </w:r>
      <w:r w:rsidR="00E5331D">
        <w:rPr>
          <w:lang w:eastAsia="en-US"/>
        </w:rPr>
        <w:t xml:space="preserve"> </w:t>
      </w:r>
      <w:r w:rsidR="00DE7703">
        <w:rPr>
          <w:lang w:eastAsia="en-US"/>
        </w:rPr>
        <w:t>misschien toekomst.</w:t>
      </w:r>
      <w:r w:rsidR="00DE7703">
        <w:rPr>
          <w:lang w:eastAsia="en-US"/>
        </w:rPr>
        <w:br/>
        <w:t>Andere vraag hoe staat het met het instap registratie programma waar Johan mee bezig is.</w:t>
      </w:r>
      <w:r w:rsidR="005F3422">
        <w:rPr>
          <w:lang w:eastAsia="en-US"/>
        </w:rPr>
        <w:t xml:space="preserve"> Alex</w:t>
      </w:r>
    </w:p>
    <w:p w14:paraId="566E90A6" w14:textId="7277FB62" w:rsidR="00AC397C" w:rsidRDefault="00AC397C" w:rsidP="00AC397C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 xml:space="preserve">Aanvragen </w:t>
      </w:r>
      <w:proofErr w:type="spellStart"/>
      <w:r>
        <w:rPr>
          <w:lang w:eastAsia="en-US"/>
        </w:rPr>
        <w:t>ere-promoties</w:t>
      </w:r>
      <w:proofErr w:type="spellEnd"/>
      <w:r w:rsidR="00434CF3">
        <w:rPr>
          <w:lang w:eastAsia="en-US"/>
        </w:rPr>
        <w:t xml:space="preserve"> </w:t>
      </w:r>
      <w:r w:rsidR="00165331">
        <w:rPr>
          <w:lang w:eastAsia="en-US"/>
        </w:rPr>
        <w:br/>
      </w:r>
      <w:r w:rsidR="00434CF3">
        <w:rPr>
          <w:lang w:eastAsia="en-US"/>
        </w:rPr>
        <w:t xml:space="preserve">Alles </w:t>
      </w:r>
      <w:r w:rsidR="00281310">
        <w:rPr>
          <w:lang w:eastAsia="en-US"/>
        </w:rPr>
        <w:t xml:space="preserve">direct </w:t>
      </w:r>
      <w:r w:rsidR="00434CF3">
        <w:rPr>
          <w:lang w:eastAsia="en-US"/>
        </w:rPr>
        <w:t>doorsturen naar DGC</w:t>
      </w:r>
      <w:r w:rsidR="005839B7">
        <w:rPr>
          <w:lang w:eastAsia="en-US"/>
        </w:rPr>
        <w:t>J/JJ</w:t>
      </w:r>
      <w:r w:rsidR="009420E0">
        <w:rPr>
          <w:lang w:eastAsia="en-US"/>
        </w:rPr>
        <w:t xml:space="preserve">. </w:t>
      </w:r>
    </w:p>
    <w:p w14:paraId="44F0DC7E" w14:textId="305734A0" w:rsidR="0039390A" w:rsidRDefault="0039390A" w:rsidP="0039390A">
      <w:pPr>
        <w:pStyle w:val="Kop1"/>
      </w:pPr>
      <w:r w:rsidRPr="00C80EFD">
        <w:lastRenderedPageBreak/>
        <w:t xml:space="preserve">Mededelingen </w:t>
      </w:r>
      <w:r>
        <w:t>Penningmeester</w:t>
      </w:r>
      <w:r w:rsidRPr="00C80EFD">
        <w:t xml:space="preserve">: </w:t>
      </w:r>
    </w:p>
    <w:p w14:paraId="0D7388FA" w14:textId="77777777" w:rsidR="00CD3D58" w:rsidRPr="00485503" w:rsidRDefault="00CD3D58" w:rsidP="00CD3D58">
      <w:r>
        <w:rPr>
          <w:szCs w:val="20"/>
        </w:rPr>
        <w:t>Geen punten ontvangen voorafgaand aan deze vergadering</w:t>
      </w:r>
    </w:p>
    <w:p w14:paraId="7967F7F4" w14:textId="185BFF6C" w:rsidR="001F5851" w:rsidRPr="00485503" w:rsidRDefault="001F5851" w:rsidP="003C4B55"/>
    <w:p w14:paraId="0A51A38F" w14:textId="66F38E1E" w:rsidR="0039390A" w:rsidRDefault="0039390A" w:rsidP="0039390A">
      <w:pPr>
        <w:pStyle w:val="Kop1"/>
      </w:pPr>
      <w:r>
        <w:t>M</w:t>
      </w:r>
      <w:r w:rsidRPr="00C80EFD">
        <w:t>ededelingen Secretaris</w:t>
      </w:r>
      <w:r>
        <w:t>:</w:t>
      </w:r>
    </w:p>
    <w:p w14:paraId="4B6F93D8" w14:textId="242E125D" w:rsidR="005E5CAC" w:rsidRDefault="001E5940" w:rsidP="000D6F40">
      <w:pPr>
        <w:pStyle w:val="Lijstalinea"/>
        <w:numPr>
          <w:ilvl w:val="0"/>
          <w:numId w:val="34"/>
        </w:numPr>
      </w:pPr>
      <w:r>
        <w:t>Geslaagde scheidsrechters attentie vanuit bestuur?</w:t>
      </w:r>
      <w:r w:rsidR="0022355A">
        <w:br/>
        <w:t>Vanuit bestuur is dit niet gebruikelijk gaat vanuit de DSCJ</w:t>
      </w:r>
    </w:p>
    <w:p w14:paraId="239AFAB7" w14:textId="65D4C9EC" w:rsidR="000E08A3" w:rsidRDefault="00043C6A" w:rsidP="000D6F40">
      <w:pPr>
        <w:pStyle w:val="Lijstalinea"/>
        <w:numPr>
          <w:ilvl w:val="0"/>
          <w:numId w:val="34"/>
        </w:numPr>
      </w:pPr>
      <w:r>
        <w:t>Datum jaarafsluiting</w:t>
      </w:r>
      <w:r w:rsidR="00A94ED5">
        <w:br/>
      </w:r>
      <w:r w:rsidR="005A60C8">
        <w:t xml:space="preserve">Laatste jaren is het bij </w:t>
      </w:r>
      <w:r w:rsidR="00281310">
        <w:t>lid DWOC</w:t>
      </w:r>
      <w:r w:rsidR="000035AE">
        <w:t xml:space="preserve"> thuis</w:t>
      </w:r>
      <w:r w:rsidR="005A60C8">
        <w:t xml:space="preserve"> geweest. Navragen</w:t>
      </w:r>
      <w:r w:rsidR="00EA5650">
        <w:t xml:space="preserve"> of en </w:t>
      </w:r>
      <w:proofErr w:type="spellStart"/>
      <w:r w:rsidR="00EA5650">
        <w:t>zoja</w:t>
      </w:r>
      <w:proofErr w:type="spellEnd"/>
      <w:r w:rsidR="00EA5650">
        <w:t xml:space="preserve"> wanneer het bij haar kan.</w:t>
      </w:r>
      <w:r w:rsidR="00EA5650">
        <w:br/>
      </w:r>
      <w:r w:rsidR="00606B48">
        <w:t xml:space="preserve">Of restaurantje </w:t>
      </w:r>
      <w:r w:rsidR="004D685D">
        <w:t xml:space="preserve">in het midden. Navragen kom je ja of nee </w:t>
      </w:r>
      <w:r w:rsidR="00047B95">
        <w:t xml:space="preserve">datumprikker.nl </w:t>
      </w:r>
      <w:r w:rsidR="000F1704">
        <w:t xml:space="preserve">vanaf </w:t>
      </w:r>
      <w:r w:rsidR="00A34B3C">
        <w:t xml:space="preserve">21 </w:t>
      </w:r>
      <w:r w:rsidR="000F1704">
        <w:t xml:space="preserve">22/6 tot </w:t>
      </w:r>
      <w:r w:rsidR="00A34B3C">
        <w:t>28,</w:t>
      </w:r>
      <w:r w:rsidR="00F15184">
        <w:t xml:space="preserve">29 </w:t>
      </w:r>
      <w:r w:rsidR="00A34B3C">
        <w:t xml:space="preserve">12 </w:t>
      </w:r>
      <w:r w:rsidR="00F15184">
        <w:t>13</w:t>
      </w:r>
      <w:r w:rsidR="00AA6070">
        <w:t xml:space="preserve"> datumprikker.nl Gekozen voor restaurantje ergens in het midden.</w:t>
      </w:r>
    </w:p>
    <w:p w14:paraId="3FB3339C" w14:textId="5D7E9A6E" w:rsidR="00043C6A" w:rsidRDefault="00880046" w:rsidP="000D6F40">
      <w:pPr>
        <w:pStyle w:val="Lijstalinea"/>
        <w:numPr>
          <w:ilvl w:val="0"/>
          <w:numId w:val="34"/>
        </w:numPr>
      </w:pPr>
      <w:r>
        <w:t>Kosten ac</w:t>
      </w:r>
      <w:r w:rsidR="00284368">
        <w:t xml:space="preserve">count </w:t>
      </w:r>
      <w:proofErr w:type="spellStart"/>
      <w:r>
        <w:t>microsoft</w:t>
      </w:r>
      <w:proofErr w:type="spellEnd"/>
      <w:r>
        <w:t xml:space="preserve"> office opnemen in begroting</w:t>
      </w:r>
      <w:r w:rsidR="008711F5">
        <w:t>; tot oktober 2025 is er betaald door Topjudo Almere</w:t>
      </w:r>
      <w:r w:rsidR="008045F3">
        <w:t xml:space="preserve">. Volgend jaar in begroting opnemen en nieuw account aanvragen </w:t>
      </w:r>
      <w:r w:rsidR="00A70FF7">
        <w:t>per nieuw seizoen 2025.</w:t>
      </w:r>
    </w:p>
    <w:p w14:paraId="4FC7E7AA" w14:textId="50D39053" w:rsidR="00667A2C" w:rsidRDefault="00667A2C" w:rsidP="000D6F40">
      <w:pPr>
        <w:pStyle w:val="Lijstalinea"/>
        <w:numPr>
          <w:ilvl w:val="0"/>
          <w:numId w:val="34"/>
        </w:numPr>
      </w:pPr>
      <w:r>
        <w:t>Waardering vrijwilligers punt vanuit de DSCJ vergadering</w:t>
      </w:r>
    </w:p>
    <w:p w14:paraId="4EDD6304" w14:textId="355F9E8D" w:rsidR="0042355A" w:rsidRDefault="0042355A" w:rsidP="005E5CAC">
      <w:r>
        <w:tab/>
      </w:r>
      <w:r w:rsidR="000D6F40">
        <w:tab/>
      </w:r>
      <w:r>
        <w:t xml:space="preserve">40 jaar scheidsrechter </w:t>
      </w:r>
      <w:r w:rsidR="001F61EB">
        <w:t xml:space="preserve">A </w:t>
      </w:r>
      <w:r w:rsidR="00263262">
        <w:t xml:space="preserve">1/6 info naar </w:t>
      </w:r>
      <w:proofErr w:type="spellStart"/>
      <w:r w:rsidR="001F61EB">
        <w:t>vz</w:t>
      </w:r>
      <w:proofErr w:type="spellEnd"/>
      <w:r w:rsidR="001F61EB">
        <w:t xml:space="preserve"> DSCJ</w:t>
      </w:r>
    </w:p>
    <w:p w14:paraId="22E70744" w14:textId="6DCA8166" w:rsidR="00171C25" w:rsidRDefault="007365E4" w:rsidP="005E5CAC">
      <w:r>
        <w:tab/>
      </w:r>
      <w:r w:rsidR="000D6F40">
        <w:tab/>
      </w:r>
      <w:r>
        <w:t xml:space="preserve">40 jaar </w:t>
      </w:r>
      <w:r w:rsidR="001F61EB">
        <w:t>scheidsrechter B</w:t>
      </w:r>
      <w:r>
        <w:t xml:space="preserve">, </w:t>
      </w:r>
      <w:r w:rsidR="00C244CC">
        <w:t xml:space="preserve">naar uitreiking attentie geweest op 15 juni; </w:t>
      </w:r>
    </w:p>
    <w:p w14:paraId="4270D511" w14:textId="19EB751C" w:rsidR="007365E4" w:rsidRDefault="00C244CC" w:rsidP="00171C25">
      <w:pPr>
        <w:ind w:left="708" w:firstLine="708"/>
      </w:pPr>
      <w:r>
        <w:t xml:space="preserve">aanvraag bondswaardering </w:t>
      </w:r>
      <w:r w:rsidR="00171C25">
        <w:t xml:space="preserve">? </w:t>
      </w:r>
      <w:r w:rsidR="001F61EB">
        <w:t>B</w:t>
      </w:r>
      <w:r w:rsidR="00171C25">
        <w:t xml:space="preserve"> heeft nu zilver</w:t>
      </w:r>
    </w:p>
    <w:p w14:paraId="0CA88D33" w14:textId="06272B5B" w:rsidR="00AC397C" w:rsidRDefault="00AC397C" w:rsidP="00AC397C">
      <w:pPr>
        <w:pStyle w:val="Lijstalinea"/>
        <w:numPr>
          <w:ilvl w:val="0"/>
          <w:numId w:val="34"/>
        </w:numPr>
      </w:pPr>
      <w:r>
        <w:t xml:space="preserve">Brief DGCMN? </w:t>
      </w:r>
      <w:r w:rsidR="00912D1C">
        <w:br/>
        <w:t xml:space="preserve">Brief opgesteld en verstuurd </w:t>
      </w:r>
      <w:r w:rsidR="00D52E7E">
        <w:t>aan</w:t>
      </w:r>
      <w:r w:rsidR="00912D1C">
        <w:t xml:space="preserve"> het </w:t>
      </w:r>
      <w:r w:rsidR="00D52E7E">
        <w:t>Bondsbestuur.</w:t>
      </w:r>
    </w:p>
    <w:p w14:paraId="60E697CC" w14:textId="77777777" w:rsidR="007208F7" w:rsidRDefault="007208F7" w:rsidP="007208F7">
      <w:pPr>
        <w:pStyle w:val="Kop1"/>
      </w:pPr>
      <w:r w:rsidRPr="00C80EFD">
        <w:t xml:space="preserve">Mededelingen PFH Breedtesport: </w:t>
      </w:r>
    </w:p>
    <w:p w14:paraId="6A879D2C" w14:textId="77777777" w:rsidR="003225C9" w:rsidRPr="00485503" w:rsidRDefault="003225C9" w:rsidP="003225C9">
      <w:r>
        <w:rPr>
          <w:szCs w:val="20"/>
        </w:rPr>
        <w:t>Geen punten ontvangen voorafgaand aan deze vergadering</w:t>
      </w:r>
    </w:p>
    <w:p w14:paraId="3FA9C93B" w14:textId="4CD8CBE9" w:rsidR="00485503" w:rsidRPr="00485503" w:rsidRDefault="00485503" w:rsidP="00605FFB">
      <w:pPr>
        <w:ind w:left="284" w:hanging="284"/>
      </w:pPr>
    </w:p>
    <w:p w14:paraId="522B5692" w14:textId="46DC4B01" w:rsidR="007208F7" w:rsidRDefault="007208F7" w:rsidP="007208F7">
      <w:pPr>
        <w:pStyle w:val="Kop1"/>
      </w:pPr>
      <w:r w:rsidRPr="00C80EFD">
        <w:t>Mededelingen DWOC</w:t>
      </w:r>
      <w:r w:rsidR="0039390A">
        <w:t>:</w:t>
      </w:r>
    </w:p>
    <w:p w14:paraId="5D095FBB" w14:textId="52D2C110" w:rsidR="00433897" w:rsidRPr="00485503" w:rsidRDefault="003C4B55" w:rsidP="00CF1E26">
      <w:r>
        <w:rPr>
          <w:szCs w:val="20"/>
        </w:rPr>
        <w:t>Geen punten ontvangen voorafgaand aan deze vergadering</w:t>
      </w:r>
    </w:p>
    <w:p w14:paraId="060EDF96" w14:textId="77777777" w:rsidR="00CF1E26" w:rsidRPr="00CF1E26" w:rsidRDefault="00CF1E26" w:rsidP="00CF1E26"/>
    <w:p w14:paraId="495D1363" w14:textId="30C4CF5C" w:rsidR="007208F7" w:rsidRDefault="007208F7" w:rsidP="007208F7">
      <w:pPr>
        <w:pStyle w:val="Kop1"/>
      </w:pPr>
      <w:r w:rsidRPr="00C80EFD">
        <w:t>Mededelingen DSCJ</w:t>
      </w:r>
      <w:r w:rsidR="0039390A">
        <w:t>:</w:t>
      </w:r>
    </w:p>
    <w:p w14:paraId="350AA1CA" w14:textId="77777777" w:rsidR="005B004E" w:rsidRDefault="005B004E" w:rsidP="005B004E">
      <w:pPr>
        <w:rPr>
          <w:szCs w:val="20"/>
        </w:rPr>
      </w:pPr>
      <w:r>
        <w:rPr>
          <w:szCs w:val="20"/>
        </w:rPr>
        <w:t>Geen punten ontvangen voorafgaand aan deze vergadering</w:t>
      </w:r>
    </w:p>
    <w:p w14:paraId="7638F644" w14:textId="77777777" w:rsidR="00973C93" w:rsidRPr="00485503" w:rsidRDefault="00973C93" w:rsidP="004022F5"/>
    <w:p w14:paraId="485CC0B7" w14:textId="77777777" w:rsidR="00067215" w:rsidRDefault="00067215" w:rsidP="00067215">
      <w:pPr>
        <w:pStyle w:val="Kop1"/>
      </w:pPr>
      <w:r>
        <w:t>Toernooi bezoek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9"/>
        <w:gridCol w:w="3115"/>
      </w:tblGrid>
      <w:tr w:rsidR="00067215" w:rsidRPr="00CB2D90" w14:paraId="69A4D2E6" w14:textId="77777777" w:rsidTr="00EE4A0C">
        <w:tc>
          <w:tcPr>
            <w:tcW w:w="1555" w:type="dxa"/>
          </w:tcPr>
          <w:p w14:paraId="2959FB3B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Datum</w:t>
            </w:r>
          </w:p>
        </w:tc>
        <w:tc>
          <w:tcPr>
            <w:tcW w:w="2976" w:type="dxa"/>
          </w:tcPr>
          <w:p w14:paraId="7C07DC99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Toernooi</w:t>
            </w:r>
          </w:p>
        </w:tc>
        <w:tc>
          <w:tcPr>
            <w:tcW w:w="1699" w:type="dxa"/>
          </w:tcPr>
          <w:p w14:paraId="54A6D570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3115" w:type="dxa"/>
          </w:tcPr>
          <w:p w14:paraId="1F570D45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Rol</w:t>
            </w:r>
          </w:p>
        </w:tc>
      </w:tr>
      <w:tr w:rsidR="00067215" w14:paraId="34697871" w14:textId="77777777" w:rsidTr="00EE4A0C">
        <w:tc>
          <w:tcPr>
            <w:tcW w:w="1555" w:type="dxa"/>
          </w:tcPr>
          <w:p w14:paraId="733BC2A7" w14:textId="5B2998C6" w:rsidR="00067215" w:rsidRDefault="00E35DEA" w:rsidP="00EE4A0C">
            <w:pPr>
              <w:pStyle w:val="Geenafstand"/>
            </w:pPr>
            <w:r>
              <w:t>25-5</w:t>
            </w:r>
          </w:p>
        </w:tc>
        <w:tc>
          <w:tcPr>
            <w:tcW w:w="2976" w:type="dxa"/>
          </w:tcPr>
          <w:p w14:paraId="56A77F98" w14:textId="238D4B04" w:rsidR="00067215" w:rsidRDefault="00E35DEA" w:rsidP="00EE4A0C">
            <w:pPr>
              <w:pStyle w:val="Geenafstand"/>
            </w:pPr>
            <w:r>
              <w:t>instap</w:t>
            </w:r>
          </w:p>
        </w:tc>
        <w:tc>
          <w:tcPr>
            <w:tcW w:w="1699" w:type="dxa"/>
          </w:tcPr>
          <w:p w14:paraId="72D6DF07" w14:textId="145F151D" w:rsidR="00067215" w:rsidRDefault="0011481F" w:rsidP="00EE4A0C">
            <w:pPr>
              <w:pStyle w:val="Geenafstand"/>
            </w:pPr>
            <w:proofErr w:type="spellStart"/>
            <w:r>
              <w:t>Vz</w:t>
            </w:r>
            <w:proofErr w:type="spellEnd"/>
            <w:r>
              <w:t>/</w:t>
            </w:r>
            <w:proofErr w:type="spellStart"/>
            <w:r>
              <w:t>secr</w:t>
            </w:r>
            <w:proofErr w:type="spellEnd"/>
          </w:p>
        </w:tc>
        <w:tc>
          <w:tcPr>
            <w:tcW w:w="3115" w:type="dxa"/>
          </w:tcPr>
          <w:p w14:paraId="38371691" w14:textId="251C5F35" w:rsidR="00067215" w:rsidRDefault="00E35DEA" w:rsidP="00EE4A0C">
            <w:pPr>
              <w:pStyle w:val="Geenafstand"/>
            </w:pPr>
            <w:r>
              <w:t xml:space="preserve">Afscheid </w:t>
            </w:r>
          </w:p>
        </w:tc>
      </w:tr>
      <w:tr w:rsidR="00A06FE2" w14:paraId="196695C5" w14:textId="77777777" w:rsidTr="00EE4A0C">
        <w:tc>
          <w:tcPr>
            <w:tcW w:w="1555" w:type="dxa"/>
          </w:tcPr>
          <w:p w14:paraId="4D3E50A1" w14:textId="76FDF95E" w:rsidR="00A06FE2" w:rsidRDefault="00E35DEA" w:rsidP="00A06FE2">
            <w:pPr>
              <w:pStyle w:val="Geenafstand"/>
            </w:pPr>
            <w:r>
              <w:t>22-6</w:t>
            </w:r>
          </w:p>
        </w:tc>
        <w:tc>
          <w:tcPr>
            <w:tcW w:w="2976" w:type="dxa"/>
          </w:tcPr>
          <w:p w14:paraId="6AA81890" w14:textId="1998915B" w:rsidR="00A06FE2" w:rsidRDefault="00E35DEA" w:rsidP="00A06FE2">
            <w:pPr>
              <w:pStyle w:val="Geenafstand"/>
            </w:pPr>
            <w:r>
              <w:t>HJT</w:t>
            </w:r>
          </w:p>
        </w:tc>
        <w:tc>
          <w:tcPr>
            <w:tcW w:w="1699" w:type="dxa"/>
          </w:tcPr>
          <w:p w14:paraId="4DC3319D" w14:textId="2A20E78B" w:rsidR="00A06FE2" w:rsidRDefault="0011481F" w:rsidP="00A06FE2">
            <w:pPr>
              <w:pStyle w:val="Geenafstand"/>
            </w:pPr>
            <w:proofErr w:type="spellStart"/>
            <w:r>
              <w:t>vz</w:t>
            </w:r>
            <w:proofErr w:type="spellEnd"/>
          </w:p>
        </w:tc>
        <w:tc>
          <w:tcPr>
            <w:tcW w:w="3115" w:type="dxa"/>
          </w:tcPr>
          <w:p w14:paraId="5453440D" w14:textId="5CC57FE4" w:rsidR="00A06FE2" w:rsidRDefault="00E35DEA" w:rsidP="00A06FE2">
            <w:pPr>
              <w:pStyle w:val="Geenafstand"/>
            </w:pPr>
            <w:r>
              <w:t>inspecteur</w:t>
            </w:r>
          </w:p>
        </w:tc>
      </w:tr>
      <w:tr w:rsidR="00A06FE2" w14:paraId="7AB0CBD1" w14:textId="77777777" w:rsidTr="00EE4A0C">
        <w:tc>
          <w:tcPr>
            <w:tcW w:w="1555" w:type="dxa"/>
          </w:tcPr>
          <w:p w14:paraId="0B7C7D6E" w14:textId="60BE19C9" w:rsidR="00A06FE2" w:rsidRDefault="00E35DEA" w:rsidP="00A06FE2">
            <w:pPr>
              <w:pStyle w:val="Geenafstand"/>
            </w:pPr>
            <w:r>
              <w:t>1/6</w:t>
            </w:r>
          </w:p>
        </w:tc>
        <w:tc>
          <w:tcPr>
            <w:tcW w:w="2976" w:type="dxa"/>
          </w:tcPr>
          <w:p w14:paraId="41E49A9C" w14:textId="6217EBD8" w:rsidR="00A06FE2" w:rsidRDefault="00E35DEA" w:rsidP="00A06FE2">
            <w:pPr>
              <w:pStyle w:val="Geenafstand"/>
            </w:pPr>
            <w:r>
              <w:t>DK teams</w:t>
            </w:r>
          </w:p>
        </w:tc>
        <w:tc>
          <w:tcPr>
            <w:tcW w:w="1699" w:type="dxa"/>
          </w:tcPr>
          <w:p w14:paraId="7A0C2E9B" w14:textId="7C3FA5E5" w:rsidR="00A06FE2" w:rsidRDefault="0011481F" w:rsidP="00A06FE2">
            <w:pPr>
              <w:pStyle w:val="Geenafstand"/>
            </w:pPr>
            <w:proofErr w:type="spellStart"/>
            <w:r>
              <w:t>secr</w:t>
            </w:r>
            <w:proofErr w:type="spellEnd"/>
          </w:p>
        </w:tc>
        <w:tc>
          <w:tcPr>
            <w:tcW w:w="3115" w:type="dxa"/>
          </w:tcPr>
          <w:p w14:paraId="4064EBA4" w14:textId="4D63E6C1" w:rsidR="00A06FE2" w:rsidRDefault="002613E8" w:rsidP="00A06FE2">
            <w:pPr>
              <w:pStyle w:val="Geenafstand"/>
            </w:pPr>
            <w:r>
              <w:t>Afvaardiging hoofdcommissie</w:t>
            </w:r>
          </w:p>
        </w:tc>
      </w:tr>
      <w:tr w:rsidR="002613E8" w14:paraId="6E0342FD" w14:textId="77777777" w:rsidTr="00EE4A0C">
        <w:tc>
          <w:tcPr>
            <w:tcW w:w="1555" w:type="dxa"/>
          </w:tcPr>
          <w:p w14:paraId="168EBB1C" w14:textId="0593E009" w:rsidR="002613E8" w:rsidRDefault="002613E8" w:rsidP="002613E8">
            <w:pPr>
              <w:pStyle w:val="Geenafstand"/>
            </w:pPr>
            <w:r>
              <w:t>8/6</w:t>
            </w:r>
          </w:p>
        </w:tc>
        <w:tc>
          <w:tcPr>
            <w:tcW w:w="2976" w:type="dxa"/>
          </w:tcPr>
          <w:p w14:paraId="7CACEC66" w14:textId="323EEED7" w:rsidR="002613E8" w:rsidRDefault="002613E8" w:rsidP="002613E8">
            <w:pPr>
              <w:pStyle w:val="Geenafstand"/>
            </w:pPr>
            <w:r>
              <w:t>DK -12</w:t>
            </w:r>
          </w:p>
        </w:tc>
        <w:tc>
          <w:tcPr>
            <w:tcW w:w="1699" w:type="dxa"/>
          </w:tcPr>
          <w:p w14:paraId="10F5ECFC" w14:textId="44B77925" w:rsidR="002613E8" w:rsidRDefault="002613E8" w:rsidP="002613E8">
            <w:pPr>
              <w:pStyle w:val="Geenafstand"/>
            </w:pPr>
            <w:proofErr w:type="spellStart"/>
            <w:r>
              <w:t>vz</w:t>
            </w:r>
            <w:proofErr w:type="spellEnd"/>
          </w:p>
        </w:tc>
        <w:tc>
          <w:tcPr>
            <w:tcW w:w="3115" w:type="dxa"/>
          </w:tcPr>
          <w:p w14:paraId="459130A0" w14:textId="36C6F5C6" w:rsidR="002613E8" w:rsidRDefault="002613E8" w:rsidP="002613E8">
            <w:pPr>
              <w:pStyle w:val="Geenafstand"/>
            </w:pPr>
            <w:r>
              <w:t>Afvaardiging hoofdcommissie</w:t>
            </w:r>
          </w:p>
        </w:tc>
      </w:tr>
      <w:tr w:rsidR="002613E8" w14:paraId="3CC75E56" w14:textId="77777777" w:rsidTr="00EE4A0C">
        <w:tc>
          <w:tcPr>
            <w:tcW w:w="1555" w:type="dxa"/>
          </w:tcPr>
          <w:p w14:paraId="5B482F2A" w14:textId="621E1651" w:rsidR="002613E8" w:rsidRDefault="002613E8" w:rsidP="002613E8">
            <w:pPr>
              <w:pStyle w:val="Geenafstand"/>
            </w:pPr>
            <w:r>
              <w:t>16/6</w:t>
            </w:r>
          </w:p>
        </w:tc>
        <w:tc>
          <w:tcPr>
            <w:tcW w:w="2976" w:type="dxa"/>
          </w:tcPr>
          <w:p w14:paraId="7B4650AC" w14:textId="3CD3CDFD" w:rsidR="002613E8" w:rsidRDefault="002613E8" w:rsidP="002613E8">
            <w:pPr>
              <w:pStyle w:val="Geenafstand"/>
            </w:pPr>
            <w:r>
              <w:t>NK jeugdteams</w:t>
            </w:r>
          </w:p>
        </w:tc>
        <w:tc>
          <w:tcPr>
            <w:tcW w:w="1699" w:type="dxa"/>
          </w:tcPr>
          <w:p w14:paraId="5391BE56" w14:textId="77777777" w:rsidR="002613E8" w:rsidRDefault="002613E8" w:rsidP="002613E8">
            <w:pPr>
              <w:pStyle w:val="Geenafstand"/>
            </w:pPr>
          </w:p>
        </w:tc>
        <w:tc>
          <w:tcPr>
            <w:tcW w:w="3115" w:type="dxa"/>
          </w:tcPr>
          <w:p w14:paraId="193FB9CB" w14:textId="77777777" w:rsidR="002613E8" w:rsidRDefault="002613E8" w:rsidP="002613E8">
            <w:pPr>
              <w:pStyle w:val="Geenafstand"/>
            </w:pPr>
          </w:p>
        </w:tc>
      </w:tr>
      <w:tr w:rsidR="002613E8" w14:paraId="696A1224" w14:textId="77777777" w:rsidTr="00EE4A0C">
        <w:tc>
          <w:tcPr>
            <w:tcW w:w="1555" w:type="dxa"/>
          </w:tcPr>
          <w:p w14:paraId="477AEEEB" w14:textId="77777777" w:rsidR="002613E8" w:rsidRDefault="002613E8" w:rsidP="002613E8">
            <w:pPr>
              <w:pStyle w:val="Geenafstand"/>
            </w:pPr>
          </w:p>
        </w:tc>
        <w:tc>
          <w:tcPr>
            <w:tcW w:w="2976" w:type="dxa"/>
          </w:tcPr>
          <w:p w14:paraId="522C99DE" w14:textId="77777777" w:rsidR="002613E8" w:rsidRDefault="002613E8" w:rsidP="002613E8">
            <w:pPr>
              <w:pStyle w:val="Geenafstand"/>
            </w:pPr>
          </w:p>
        </w:tc>
        <w:tc>
          <w:tcPr>
            <w:tcW w:w="1699" w:type="dxa"/>
          </w:tcPr>
          <w:p w14:paraId="1417B417" w14:textId="77777777" w:rsidR="002613E8" w:rsidRDefault="002613E8" w:rsidP="002613E8">
            <w:pPr>
              <w:pStyle w:val="Geenafstand"/>
            </w:pPr>
          </w:p>
        </w:tc>
        <w:tc>
          <w:tcPr>
            <w:tcW w:w="3115" w:type="dxa"/>
          </w:tcPr>
          <w:p w14:paraId="6C64930C" w14:textId="77777777" w:rsidR="002613E8" w:rsidRDefault="002613E8" w:rsidP="002613E8">
            <w:pPr>
              <w:pStyle w:val="Geenafstand"/>
            </w:pPr>
          </w:p>
        </w:tc>
      </w:tr>
    </w:tbl>
    <w:p w14:paraId="0F8C6163" w14:textId="77777777" w:rsidR="00067215" w:rsidRPr="004805AD" w:rsidRDefault="00067215" w:rsidP="00067215">
      <w:pPr>
        <w:pStyle w:val="Geenafstand"/>
      </w:pPr>
    </w:p>
    <w:p w14:paraId="502B96E0" w14:textId="66D26678" w:rsidR="005A384E" w:rsidRDefault="005A384E" w:rsidP="007208F7">
      <w:pPr>
        <w:rPr>
          <w:szCs w:val="20"/>
        </w:rPr>
      </w:pPr>
    </w:p>
    <w:p w14:paraId="65711519" w14:textId="77777777" w:rsidR="007208F7" w:rsidRPr="00EF1EBB" w:rsidRDefault="007208F7" w:rsidP="007208F7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3E434550" w14:textId="7D986374" w:rsidR="007208F7" w:rsidRDefault="00EC0329" w:rsidP="007208F7">
      <w:pPr>
        <w:rPr>
          <w:szCs w:val="20"/>
        </w:rPr>
      </w:pPr>
      <w:r>
        <w:rPr>
          <w:szCs w:val="20"/>
        </w:rPr>
        <w:t>Van de rondvraag wordt geen gebruik gemaakt</w:t>
      </w:r>
    </w:p>
    <w:p w14:paraId="4B474DEA" w14:textId="6919A8A4" w:rsidR="00E35DEA" w:rsidRPr="007E5482" w:rsidRDefault="001B6ECA" w:rsidP="007208F7">
      <w:pPr>
        <w:rPr>
          <w:szCs w:val="20"/>
        </w:rPr>
      </w:pPr>
      <w:r>
        <w:rPr>
          <w:szCs w:val="20"/>
        </w:rPr>
        <w:t xml:space="preserve"> </w:t>
      </w:r>
    </w:p>
    <w:p w14:paraId="35C6D0C0" w14:textId="77777777" w:rsidR="007208F7" w:rsidRPr="00EF1EBB" w:rsidRDefault="007208F7" w:rsidP="007208F7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1EBD5461" w14:textId="45010B08" w:rsidR="007208F7" w:rsidRPr="003D0DAB" w:rsidRDefault="00EC0329" w:rsidP="007208F7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21.25 sluit de voorzitter de vergadering</w:t>
      </w:r>
    </w:p>
    <w:p w14:paraId="2D6AB109" w14:textId="77777777" w:rsidR="007208F7" w:rsidRDefault="007208F7" w:rsidP="00314FBE">
      <w:pPr>
        <w:pStyle w:val="Geenafstand"/>
        <w:rPr>
          <w:sz w:val="18"/>
          <w:szCs w:val="18"/>
        </w:rPr>
      </w:pPr>
    </w:p>
    <w:sectPr w:rsidR="007208F7" w:rsidSect="001F61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707" w:bottom="1135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473F3" w14:textId="77777777" w:rsidR="001608C6" w:rsidRDefault="001608C6">
      <w:r>
        <w:separator/>
      </w:r>
    </w:p>
  </w:endnote>
  <w:endnote w:type="continuationSeparator" w:id="0">
    <w:p w14:paraId="26A4A4D8" w14:textId="77777777" w:rsidR="001608C6" w:rsidRDefault="0016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11"/>
            <w:gridCol w:w="1236"/>
            <w:gridCol w:w="1543"/>
            <w:gridCol w:w="1207"/>
            <w:gridCol w:w="1401"/>
            <w:gridCol w:w="1887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2031316426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260521010" name="Afbeelding 2605210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26B6AFE4">
                      <wp:extent cx="842702" cy="382024"/>
                      <wp:effectExtent l="0" t="0" r="0" b="0"/>
                      <wp:docPr id="1436868871" name="Afbeelding 14368688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2702" cy="3820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004852790" name="Afbeelding 10048527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753260075" name="Graphic 7532600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06472250" name="Afbeelding 16064722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1E7195DF">
          <wp:simplePos x="0" y="0"/>
          <wp:positionH relativeFrom="column">
            <wp:posOffset>-690880</wp:posOffset>
          </wp:positionH>
          <wp:positionV relativeFrom="paragraph">
            <wp:posOffset>-847725</wp:posOffset>
          </wp:positionV>
          <wp:extent cx="571500" cy="571500"/>
          <wp:effectExtent l="0" t="0" r="0" b="0"/>
          <wp:wrapSquare wrapText="bothSides"/>
          <wp:docPr id="1250392177" name="Afbeelding 1250392177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35467" w14:textId="77777777" w:rsidR="001608C6" w:rsidRDefault="001608C6">
      <w:r>
        <w:separator/>
      </w:r>
    </w:p>
  </w:footnote>
  <w:footnote w:type="continuationSeparator" w:id="0">
    <w:p w14:paraId="2FB754FD" w14:textId="77777777" w:rsidR="001608C6" w:rsidRDefault="0016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406319511" name="Afbeelding 406319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388757387" name="Afbeelding 388757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1384743521" name="Afbeelding 138474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1291831900" name="Afbeelding 1291831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1B4"/>
    <w:multiLevelType w:val="hybridMultilevel"/>
    <w:tmpl w:val="CBDC5B5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52159"/>
    <w:multiLevelType w:val="hybridMultilevel"/>
    <w:tmpl w:val="561E1DFC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80A"/>
    <w:multiLevelType w:val="hybridMultilevel"/>
    <w:tmpl w:val="8B3E474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FE1899"/>
    <w:multiLevelType w:val="hybridMultilevel"/>
    <w:tmpl w:val="6ABC1A0A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349B7"/>
    <w:multiLevelType w:val="hybridMultilevel"/>
    <w:tmpl w:val="8688A64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C1C31"/>
    <w:multiLevelType w:val="hybridMultilevel"/>
    <w:tmpl w:val="569AE9C0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D5539"/>
    <w:multiLevelType w:val="hybridMultilevel"/>
    <w:tmpl w:val="73F87202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20"/>
  </w:num>
  <w:num w:numId="2" w16cid:durableId="1373194397">
    <w:abstractNumId w:val="2"/>
  </w:num>
  <w:num w:numId="3" w16cid:durableId="1442989822">
    <w:abstractNumId w:val="3"/>
  </w:num>
  <w:num w:numId="4" w16cid:durableId="594022797">
    <w:abstractNumId w:val="15"/>
  </w:num>
  <w:num w:numId="5" w16cid:durableId="1318418178">
    <w:abstractNumId w:val="11"/>
  </w:num>
  <w:num w:numId="6" w16cid:durableId="1429693058">
    <w:abstractNumId w:val="16"/>
  </w:num>
  <w:num w:numId="7" w16cid:durableId="1703479029">
    <w:abstractNumId w:val="22"/>
  </w:num>
  <w:num w:numId="8" w16cid:durableId="1118332751">
    <w:abstractNumId w:val="25"/>
  </w:num>
  <w:num w:numId="9" w16cid:durableId="1303192083">
    <w:abstractNumId w:val="12"/>
  </w:num>
  <w:num w:numId="10" w16cid:durableId="2003268067">
    <w:abstractNumId w:val="19"/>
  </w:num>
  <w:num w:numId="11" w16cid:durableId="35281024">
    <w:abstractNumId w:val="28"/>
  </w:num>
  <w:num w:numId="12" w16cid:durableId="826484612">
    <w:abstractNumId w:val="8"/>
  </w:num>
  <w:num w:numId="13" w16cid:durableId="645668725">
    <w:abstractNumId w:val="27"/>
  </w:num>
  <w:num w:numId="14" w16cid:durableId="2019623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31"/>
  </w:num>
  <w:num w:numId="16" w16cid:durableId="1452437894">
    <w:abstractNumId w:val="23"/>
  </w:num>
  <w:num w:numId="17" w16cid:durableId="320499563">
    <w:abstractNumId w:val="9"/>
  </w:num>
  <w:num w:numId="18" w16cid:durableId="1589389097">
    <w:abstractNumId w:val="5"/>
  </w:num>
  <w:num w:numId="19" w16cid:durableId="900287850">
    <w:abstractNumId w:val="24"/>
  </w:num>
  <w:num w:numId="20" w16cid:durableId="184484329">
    <w:abstractNumId w:val="24"/>
  </w:num>
  <w:num w:numId="21" w16cid:durableId="411893998">
    <w:abstractNumId w:val="17"/>
  </w:num>
  <w:num w:numId="22" w16cid:durableId="2023511063">
    <w:abstractNumId w:val="18"/>
  </w:num>
  <w:num w:numId="23" w16cid:durableId="1233661312">
    <w:abstractNumId w:val="14"/>
  </w:num>
  <w:num w:numId="24" w16cid:durableId="1807628542">
    <w:abstractNumId w:val="7"/>
  </w:num>
  <w:num w:numId="25" w16cid:durableId="2022078311">
    <w:abstractNumId w:val="13"/>
  </w:num>
  <w:num w:numId="26" w16cid:durableId="2110808766">
    <w:abstractNumId w:val="26"/>
  </w:num>
  <w:num w:numId="27" w16cid:durableId="147676784">
    <w:abstractNumId w:val="10"/>
  </w:num>
  <w:num w:numId="28" w16cid:durableId="799961239">
    <w:abstractNumId w:val="0"/>
  </w:num>
  <w:num w:numId="29" w16cid:durableId="823358144">
    <w:abstractNumId w:val="29"/>
  </w:num>
  <w:num w:numId="30" w16cid:durableId="1875730311">
    <w:abstractNumId w:val="30"/>
  </w:num>
  <w:num w:numId="31" w16cid:durableId="2143376735">
    <w:abstractNumId w:val="4"/>
  </w:num>
  <w:num w:numId="32" w16cid:durableId="1033994064">
    <w:abstractNumId w:val="1"/>
  </w:num>
  <w:num w:numId="33" w16cid:durableId="276832518">
    <w:abstractNumId w:val="6"/>
  </w:num>
  <w:num w:numId="34" w16cid:durableId="1217932950">
    <w:abstractNumId w:val="32"/>
  </w:num>
  <w:num w:numId="35" w16cid:durableId="10247459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2266"/>
    <w:rsid w:val="000035AE"/>
    <w:rsid w:val="00003BCD"/>
    <w:rsid w:val="00003F90"/>
    <w:rsid w:val="00004243"/>
    <w:rsid w:val="0000740B"/>
    <w:rsid w:val="00010666"/>
    <w:rsid w:val="0001389A"/>
    <w:rsid w:val="000153BC"/>
    <w:rsid w:val="0001659F"/>
    <w:rsid w:val="000172B1"/>
    <w:rsid w:val="0001789B"/>
    <w:rsid w:val="00021132"/>
    <w:rsid w:val="00023238"/>
    <w:rsid w:val="0003380E"/>
    <w:rsid w:val="00035194"/>
    <w:rsid w:val="00041C74"/>
    <w:rsid w:val="000429AC"/>
    <w:rsid w:val="00043C6A"/>
    <w:rsid w:val="00045EC2"/>
    <w:rsid w:val="00047B95"/>
    <w:rsid w:val="00050EDD"/>
    <w:rsid w:val="00050F81"/>
    <w:rsid w:val="00060213"/>
    <w:rsid w:val="0006133E"/>
    <w:rsid w:val="00061617"/>
    <w:rsid w:val="00061CEC"/>
    <w:rsid w:val="00063475"/>
    <w:rsid w:val="00063DA2"/>
    <w:rsid w:val="00067215"/>
    <w:rsid w:val="0007723A"/>
    <w:rsid w:val="00077441"/>
    <w:rsid w:val="000803EE"/>
    <w:rsid w:val="00082249"/>
    <w:rsid w:val="00082547"/>
    <w:rsid w:val="00082A3B"/>
    <w:rsid w:val="00082B63"/>
    <w:rsid w:val="0009039E"/>
    <w:rsid w:val="00090519"/>
    <w:rsid w:val="000913DF"/>
    <w:rsid w:val="00091ED3"/>
    <w:rsid w:val="00096E0E"/>
    <w:rsid w:val="000A2EA1"/>
    <w:rsid w:val="000A4641"/>
    <w:rsid w:val="000B4300"/>
    <w:rsid w:val="000B4C88"/>
    <w:rsid w:val="000B5E53"/>
    <w:rsid w:val="000B694B"/>
    <w:rsid w:val="000B730D"/>
    <w:rsid w:val="000C4D61"/>
    <w:rsid w:val="000D055F"/>
    <w:rsid w:val="000D05CA"/>
    <w:rsid w:val="000D099A"/>
    <w:rsid w:val="000D17D2"/>
    <w:rsid w:val="000D33F9"/>
    <w:rsid w:val="000D61CB"/>
    <w:rsid w:val="000D647B"/>
    <w:rsid w:val="000D649C"/>
    <w:rsid w:val="000D6F40"/>
    <w:rsid w:val="000D7A79"/>
    <w:rsid w:val="000D7E8D"/>
    <w:rsid w:val="000E08A3"/>
    <w:rsid w:val="000E145E"/>
    <w:rsid w:val="000E4BC4"/>
    <w:rsid w:val="000E5483"/>
    <w:rsid w:val="000F14A7"/>
    <w:rsid w:val="000F1704"/>
    <w:rsid w:val="000F45DF"/>
    <w:rsid w:val="000F4849"/>
    <w:rsid w:val="000F5A3D"/>
    <w:rsid w:val="000F63FC"/>
    <w:rsid w:val="0010442B"/>
    <w:rsid w:val="00104B61"/>
    <w:rsid w:val="0010787D"/>
    <w:rsid w:val="001103E3"/>
    <w:rsid w:val="00110711"/>
    <w:rsid w:val="001121AF"/>
    <w:rsid w:val="0011481F"/>
    <w:rsid w:val="00115F2A"/>
    <w:rsid w:val="00116463"/>
    <w:rsid w:val="001201E2"/>
    <w:rsid w:val="00121E92"/>
    <w:rsid w:val="00123A13"/>
    <w:rsid w:val="001257FD"/>
    <w:rsid w:val="00125C03"/>
    <w:rsid w:val="00125C25"/>
    <w:rsid w:val="0012614D"/>
    <w:rsid w:val="001313B8"/>
    <w:rsid w:val="001317FD"/>
    <w:rsid w:val="00134120"/>
    <w:rsid w:val="00135AC3"/>
    <w:rsid w:val="001413A6"/>
    <w:rsid w:val="00142B62"/>
    <w:rsid w:val="00145D94"/>
    <w:rsid w:val="0015088A"/>
    <w:rsid w:val="00150D7C"/>
    <w:rsid w:val="00151814"/>
    <w:rsid w:val="001608C6"/>
    <w:rsid w:val="00163FE7"/>
    <w:rsid w:val="00165331"/>
    <w:rsid w:val="00170F8F"/>
    <w:rsid w:val="00171C25"/>
    <w:rsid w:val="00176C7B"/>
    <w:rsid w:val="00180004"/>
    <w:rsid w:val="00181D27"/>
    <w:rsid w:val="001820CB"/>
    <w:rsid w:val="00183C77"/>
    <w:rsid w:val="00185549"/>
    <w:rsid w:val="00186579"/>
    <w:rsid w:val="001869CB"/>
    <w:rsid w:val="00190A13"/>
    <w:rsid w:val="00194532"/>
    <w:rsid w:val="0019676F"/>
    <w:rsid w:val="00197A5D"/>
    <w:rsid w:val="001A0984"/>
    <w:rsid w:val="001A1223"/>
    <w:rsid w:val="001B111C"/>
    <w:rsid w:val="001B4971"/>
    <w:rsid w:val="001B583C"/>
    <w:rsid w:val="001B5DC2"/>
    <w:rsid w:val="001B6C57"/>
    <w:rsid w:val="001B6ECA"/>
    <w:rsid w:val="001B7E7D"/>
    <w:rsid w:val="001C00F6"/>
    <w:rsid w:val="001C04BB"/>
    <w:rsid w:val="001C3409"/>
    <w:rsid w:val="001D4153"/>
    <w:rsid w:val="001D5393"/>
    <w:rsid w:val="001D5C59"/>
    <w:rsid w:val="001D7DCB"/>
    <w:rsid w:val="001E5940"/>
    <w:rsid w:val="001F0348"/>
    <w:rsid w:val="001F1414"/>
    <w:rsid w:val="001F5851"/>
    <w:rsid w:val="001F5C1E"/>
    <w:rsid w:val="001F61EB"/>
    <w:rsid w:val="00202891"/>
    <w:rsid w:val="002058E4"/>
    <w:rsid w:val="00213EEA"/>
    <w:rsid w:val="00216568"/>
    <w:rsid w:val="002206DB"/>
    <w:rsid w:val="0022355A"/>
    <w:rsid w:val="00227DB4"/>
    <w:rsid w:val="00233C04"/>
    <w:rsid w:val="00234B69"/>
    <w:rsid w:val="0023614A"/>
    <w:rsid w:val="002408DE"/>
    <w:rsid w:val="0024207D"/>
    <w:rsid w:val="0025178C"/>
    <w:rsid w:val="0025184E"/>
    <w:rsid w:val="0025495F"/>
    <w:rsid w:val="002556E2"/>
    <w:rsid w:val="0025761D"/>
    <w:rsid w:val="00257661"/>
    <w:rsid w:val="002613E8"/>
    <w:rsid w:val="00263262"/>
    <w:rsid w:val="002702E6"/>
    <w:rsid w:val="00273102"/>
    <w:rsid w:val="002740FB"/>
    <w:rsid w:val="002748F7"/>
    <w:rsid w:val="00274EC0"/>
    <w:rsid w:val="00277E66"/>
    <w:rsid w:val="00280C9C"/>
    <w:rsid w:val="00281310"/>
    <w:rsid w:val="00284368"/>
    <w:rsid w:val="00285E17"/>
    <w:rsid w:val="00296E1C"/>
    <w:rsid w:val="00297B9F"/>
    <w:rsid w:val="002A51A1"/>
    <w:rsid w:val="002A5430"/>
    <w:rsid w:val="002A7B54"/>
    <w:rsid w:val="002B1B8A"/>
    <w:rsid w:val="002B5E6C"/>
    <w:rsid w:val="002B7973"/>
    <w:rsid w:val="002C06F4"/>
    <w:rsid w:val="002C19FD"/>
    <w:rsid w:val="002C1D6C"/>
    <w:rsid w:val="002C3C79"/>
    <w:rsid w:val="002C40D2"/>
    <w:rsid w:val="002C7E30"/>
    <w:rsid w:val="002D374B"/>
    <w:rsid w:val="002D5AA0"/>
    <w:rsid w:val="002D7ACD"/>
    <w:rsid w:val="002E4D5D"/>
    <w:rsid w:val="002E7255"/>
    <w:rsid w:val="002E72BE"/>
    <w:rsid w:val="002F1AA2"/>
    <w:rsid w:val="002F37DD"/>
    <w:rsid w:val="002F3D66"/>
    <w:rsid w:val="002F4D34"/>
    <w:rsid w:val="00300C50"/>
    <w:rsid w:val="003021F5"/>
    <w:rsid w:val="00304D85"/>
    <w:rsid w:val="0030650C"/>
    <w:rsid w:val="00307A15"/>
    <w:rsid w:val="00307B56"/>
    <w:rsid w:val="003135C3"/>
    <w:rsid w:val="00313684"/>
    <w:rsid w:val="00314064"/>
    <w:rsid w:val="003148E8"/>
    <w:rsid w:val="00314FBE"/>
    <w:rsid w:val="0031512B"/>
    <w:rsid w:val="0031550C"/>
    <w:rsid w:val="00320440"/>
    <w:rsid w:val="003225C9"/>
    <w:rsid w:val="00322F42"/>
    <w:rsid w:val="00324AD1"/>
    <w:rsid w:val="00330412"/>
    <w:rsid w:val="003326B9"/>
    <w:rsid w:val="003346EC"/>
    <w:rsid w:val="00335116"/>
    <w:rsid w:val="00341AAB"/>
    <w:rsid w:val="00341FD4"/>
    <w:rsid w:val="003458FA"/>
    <w:rsid w:val="003573A8"/>
    <w:rsid w:val="00357C08"/>
    <w:rsid w:val="003605A2"/>
    <w:rsid w:val="00361357"/>
    <w:rsid w:val="003625F5"/>
    <w:rsid w:val="00363F18"/>
    <w:rsid w:val="00364BCC"/>
    <w:rsid w:val="00364D2A"/>
    <w:rsid w:val="00364FAC"/>
    <w:rsid w:val="003676C6"/>
    <w:rsid w:val="00372657"/>
    <w:rsid w:val="0037401E"/>
    <w:rsid w:val="00375AAE"/>
    <w:rsid w:val="003769D2"/>
    <w:rsid w:val="003774E5"/>
    <w:rsid w:val="00382E3F"/>
    <w:rsid w:val="003834E8"/>
    <w:rsid w:val="00383AC2"/>
    <w:rsid w:val="003873EF"/>
    <w:rsid w:val="00392648"/>
    <w:rsid w:val="0039390A"/>
    <w:rsid w:val="00394336"/>
    <w:rsid w:val="003A010A"/>
    <w:rsid w:val="003A2FD9"/>
    <w:rsid w:val="003A4ACE"/>
    <w:rsid w:val="003A5F6A"/>
    <w:rsid w:val="003B58AF"/>
    <w:rsid w:val="003B5D14"/>
    <w:rsid w:val="003B60A3"/>
    <w:rsid w:val="003B7CFB"/>
    <w:rsid w:val="003C4B55"/>
    <w:rsid w:val="003C4D0D"/>
    <w:rsid w:val="003C5104"/>
    <w:rsid w:val="003C543B"/>
    <w:rsid w:val="003C65D3"/>
    <w:rsid w:val="003D0C59"/>
    <w:rsid w:val="003D0DAB"/>
    <w:rsid w:val="003D2155"/>
    <w:rsid w:val="003D23EF"/>
    <w:rsid w:val="003E0217"/>
    <w:rsid w:val="003E266F"/>
    <w:rsid w:val="003E7340"/>
    <w:rsid w:val="003F2184"/>
    <w:rsid w:val="003F2CC9"/>
    <w:rsid w:val="003F2F35"/>
    <w:rsid w:val="003F786C"/>
    <w:rsid w:val="004022F5"/>
    <w:rsid w:val="004047B1"/>
    <w:rsid w:val="00405209"/>
    <w:rsid w:val="004059C9"/>
    <w:rsid w:val="004073B0"/>
    <w:rsid w:val="004079B4"/>
    <w:rsid w:val="00411ACE"/>
    <w:rsid w:val="004120DF"/>
    <w:rsid w:val="00417051"/>
    <w:rsid w:val="00421066"/>
    <w:rsid w:val="00421194"/>
    <w:rsid w:val="004211ED"/>
    <w:rsid w:val="0042355A"/>
    <w:rsid w:val="0042530A"/>
    <w:rsid w:val="004259DD"/>
    <w:rsid w:val="00433897"/>
    <w:rsid w:val="00434810"/>
    <w:rsid w:val="00434CF3"/>
    <w:rsid w:val="004353F9"/>
    <w:rsid w:val="00445343"/>
    <w:rsid w:val="0044577B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73AF"/>
    <w:rsid w:val="00473B0F"/>
    <w:rsid w:val="00475620"/>
    <w:rsid w:val="00476155"/>
    <w:rsid w:val="00476C49"/>
    <w:rsid w:val="00485503"/>
    <w:rsid w:val="00490F46"/>
    <w:rsid w:val="0049289F"/>
    <w:rsid w:val="0049317D"/>
    <w:rsid w:val="00493D9C"/>
    <w:rsid w:val="0049787F"/>
    <w:rsid w:val="004A00E3"/>
    <w:rsid w:val="004A37AD"/>
    <w:rsid w:val="004A6EF1"/>
    <w:rsid w:val="004B22B1"/>
    <w:rsid w:val="004B27CC"/>
    <w:rsid w:val="004B4475"/>
    <w:rsid w:val="004B4968"/>
    <w:rsid w:val="004B76BF"/>
    <w:rsid w:val="004C05BD"/>
    <w:rsid w:val="004C38E9"/>
    <w:rsid w:val="004C3F34"/>
    <w:rsid w:val="004C7022"/>
    <w:rsid w:val="004C77A6"/>
    <w:rsid w:val="004D0F2D"/>
    <w:rsid w:val="004D10A9"/>
    <w:rsid w:val="004D5A18"/>
    <w:rsid w:val="004D685D"/>
    <w:rsid w:val="004E77CB"/>
    <w:rsid w:val="004E7F4B"/>
    <w:rsid w:val="004F3645"/>
    <w:rsid w:val="004F68D6"/>
    <w:rsid w:val="005004D2"/>
    <w:rsid w:val="005025FB"/>
    <w:rsid w:val="0050403E"/>
    <w:rsid w:val="005063BE"/>
    <w:rsid w:val="00507034"/>
    <w:rsid w:val="005075DD"/>
    <w:rsid w:val="00507E37"/>
    <w:rsid w:val="005102AB"/>
    <w:rsid w:val="00512299"/>
    <w:rsid w:val="00512CEE"/>
    <w:rsid w:val="00516132"/>
    <w:rsid w:val="00516B1C"/>
    <w:rsid w:val="00520B85"/>
    <w:rsid w:val="005211AF"/>
    <w:rsid w:val="00521892"/>
    <w:rsid w:val="00522E6E"/>
    <w:rsid w:val="00536A2C"/>
    <w:rsid w:val="00537AEE"/>
    <w:rsid w:val="00546CB0"/>
    <w:rsid w:val="00547A99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64F1C"/>
    <w:rsid w:val="005728BE"/>
    <w:rsid w:val="00573109"/>
    <w:rsid w:val="00582491"/>
    <w:rsid w:val="005839B7"/>
    <w:rsid w:val="0058577F"/>
    <w:rsid w:val="005860FD"/>
    <w:rsid w:val="00590D44"/>
    <w:rsid w:val="005933C3"/>
    <w:rsid w:val="00593414"/>
    <w:rsid w:val="005950D7"/>
    <w:rsid w:val="005A00EA"/>
    <w:rsid w:val="005A384E"/>
    <w:rsid w:val="005A60C8"/>
    <w:rsid w:val="005B004E"/>
    <w:rsid w:val="005C05AE"/>
    <w:rsid w:val="005D68C9"/>
    <w:rsid w:val="005D6D1E"/>
    <w:rsid w:val="005E049C"/>
    <w:rsid w:val="005E06F2"/>
    <w:rsid w:val="005E1190"/>
    <w:rsid w:val="005E5CAC"/>
    <w:rsid w:val="005F19A2"/>
    <w:rsid w:val="005F3422"/>
    <w:rsid w:val="005F3DE8"/>
    <w:rsid w:val="005F48F7"/>
    <w:rsid w:val="005F7CFC"/>
    <w:rsid w:val="00602FE5"/>
    <w:rsid w:val="00603E28"/>
    <w:rsid w:val="00604C2B"/>
    <w:rsid w:val="00605FFB"/>
    <w:rsid w:val="00606627"/>
    <w:rsid w:val="00606B48"/>
    <w:rsid w:val="00615231"/>
    <w:rsid w:val="006154B6"/>
    <w:rsid w:val="006219FB"/>
    <w:rsid w:val="00621E40"/>
    <w:rsid w:val="006225C5"/>
    <w:rsid w:val="00626C91"/>
    <w:rsid w:val="00627583"/>
    <w:rsid w:val="00627A9A"/>
    <w:rsid w:val="00627BD2"/>
    <w:rsid w:val="0063390D"/>
    <w:rsid w:val="00634606"/>
    <w:rsid w:val="0063565B"/>
    <w:rsid w:val="00636C50"/>
    <w:rsid w:val="00640B4A"/>
    <w:rsid w:val="00644278"/>
    <w:rsid w:val="00644303"/>
    <w:rsid w:val="00645A39"/>
    <w:rsid w:val="00645E7C"/>
    <w:rsid w:val="00655842"/>
    <w:rsid w:val="00655DC6"/>
    <w:rsid w:val="00657B68"/>
    <w:rsid w:val="00657CAE"/>
    <w:rsid w:val="006600FA"/>
    <w:rsid w:val="006670B2"/>
    <w:rsid w:val="00667A2C"/>
    <w:rsid w:val="0067766C"/>
    <w:rsid w:val="00677FB2"/>
    <w:rsid w:val="00683A1D"/>
    <w:rsid w:val="00685795"/>
    <w:rsid w:val="006862E7"/>
    <w:rsid w:val="00687C87"/>
    <w:rsid w:val="006A4054"/>
    <w:rsid w:val="006A6418"/>
    <w:rsid w:val="006C0961"/>
    <w:rsid w:val="006C0A0A"/>
    <w:rsid w:val="006C1CD1"/>
    <w:rsid w:val="006C1D2C"/>
    <w:rsid w:val="006C6719"/>
    <w:rsid w:val="006D72F5"/>
    <w:rsid w:val="006D750C"/>
    <w:rsid w:val="006E4DFD"/>
    <w:rsid w:val="006E4F0F"/>
    <w:rsid w:val="006E6F44"/>
    <w:rsid w:val="006E7111"/>
    <w:rsid w:val="006F1E6F"/>
    <w:rsid w:val="006F416B"/>
    <w:rsid w:val="007046EE"/>
    <w:rsid w:val="0070483C"/>
    <w:rsid w:val="00704DA8"/>
    <w:rsid w:val="00705DF1"/>
    <w:rsid w:val="00706EF0"/>
    <w:rsid w:val="00707515"/>
    <w:rsid w:val="00707A12"/>
    <w:rsid w:val="00711FBB"/>
    <w:rsid w:val="007134AF"/>
    <w:rsid w:val="007208F7"/>
    <w:rsid w:val="00722788"/>
    <w:rsid w:val="007229DD"/>
    <w:rsid w:val="00723B19"/>
    <w:rsid w:val="00724514"/>
    <w:rsid w:val="007247AC"/>
    <w:rsid w:val="007267FB"/>
    <w:rsid w:val="007300DF"/>
    <w:rsid w:val="00731237"/>
    <w:rsid w:val="00734068"/>
    <w:rsid w:val="007340A9"/>
    <w:rsid w:val="00735FB5"/>
    <w:rsid w:val="007365E4"/>
    <w:rsid w:val="00736BE4"/>
    <w:rsid w:val="00736DBD"/>
    <w:rsid w:val="00737567"/>
    <w:rsid w:val="00741913"/>
    <w:rsid w:val="007435DD"/>
    <w:rsid w:val="007462FB"/>
    <w:rsid w:val="00752E3E"/>
    <w:rsid w:val="007538A5"/>
    <w:rsid w:val="00760EFC"/>
    <w:rsid w:val="00763855"/>
    <w:rsid w:val="00767027"/>
    <w:rsid w:val="00767BB7"/>
    <w:rsid w:val="0077079F"/>
    <w:rsid w:val="00771FEA"/>
    <w:rsid w:val="00773919"/>
    <w:rsid w:val="00773EC0"/>
    <w:rsid w:val="0077420E"/>
    <w:rsid w:val="00775B38"/>
    <w:rsid w:val="00775D5F"/>
    <w:rsid w:val="00775E78"/>
    <w:rsid w:val="00776B76"/>
    <w:rsid w:val="00776CFB"/>
    <w:rsid w:val="0078186A"/>
    <w:rsid w:val="00781F44"/>
    <w:rsid w:val="00787A99"/>
    <w:rsid w:val="0079041E"/>
    <w:rsid w:val="007A0B02"/>
    <w:rsid w:val="007A2508"/>
    <w:rsid w:val="007A2C07"/>
    <w:rsid w:val="007A4EEB"/>
    <w:rsid w:val="007A53C5"/>
    <w:rsid w:val="007A5EEE"/>
    <w:rsid w:val="007A7C4C"/>
    <w:rsid w:val="007A7E75"/>
    <w:rsid w:val="007B1CA4"/>
    <w:rsid w:val="007B7F65"/>
    <w:rsid w:val="007C0F60"/>
    <w:rsid w:val="007C6582"/>
    <w:rsid w:val="007C74B7"/>
    <w:rsid w:val="007C7634"/>
    <w:rsid w:val="007D5997"/>
    <w:rsid w:val="007D76D6"/>
    <w:rsid w:val="007E136A"/>
    <w:rsid w:val="007E43E5"/>
    <w:rsid w:val="007E5512"/>
    <w:rsid w:val="007E6C7F"/>
    <w:rsid w:val="007F6AA6"/>
    <w:rsid w:val="0080323A"/>
    <w:rsid w:val="008045F3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6658"/>
    <w:rsid w:val="008430A2"/>
    <w:rsid w:val="00844169"/>
    <w:rsid w:val="008454B5"/>
    <w:rsid w:val="008510CA"/>
    <w:rsid w:val="00851D92"/>
    <w:rsid w:val="008548C5"/>
    <w:rsid w:val="00857AC0"/>
    <w:rsid w:val="00857F30"/>
    <w:rsid w:val="008625A7"/>
    <w:rsid w:val="008626BB"/>
    <w:rsid w:val="00863701"/>
    <w:rsid w:val="00866EBC"/>
    <w:rsid w:val="00866F0F"/>
    <w:rsid w:val="008711F5"/>
    <w:rsid w:val="00875DCB"/>
    <w:rsid w:val="00876B8C"/>
    <w:rsid w:val="0087725F"/>
    <w:rsid w:val="00877538"/>
    <w:rsid w:val="00880046"/>
    <w:rsid w:val="008904A4"/>
    <w:rsid w:val="00890AD3"/>
    <w:rsid w:val="00890FFC"/>
    <w:rsid w:val="008943DD"/>
    <w:rsid w:val="00894878"/>
    <w:rsid w:val="00894B42"/>
    <w:rsid w:val="00895964"/>
    <w:rsid w:val="00895D6E"/>
    <w:rsid w:val="008961D7"/>
    <w:rsid w:val="00896A46"/>
    <w:rsid w:val="008977D7"/>
    <w:rsid w:val="008A0A81"/>
    <w:rsid w:val="008A0C67"/>
    <w:rsid w:val="008A3E14"/>
    <w:rsid w:val="008B767C"/>
    <w:rsid w:val="008C2135"/>
    <w:rsid w:val="008C44EB"/>
    <w:rsid w:val="008D301E"/>
    <w:rsid w:val="008D4616"/>
    <w:rsid w:val="008D63D1"/>
    <w:rsid w:val="008E0708"/>
    <w:rsid w:val="008E0D82"/>
    <w:rsid w:val="008E2130"/>
    <w:rsid w:val="008E521D"/>
    <w:rsid w:val="008F04E9"/>
    <w:rsid w:val="008F2FEF"/>
    <w:rsid w:val="008F4A97"/>
    <w:rsid w:val="008F5C2B"/>
    <w:rsid w:val="008F65E5"/>
    <w:rsid w:val="008F7992"/>
    <w:rsid w:val="008F7F3D"/>
    <w:rsid w:val="00900092"/>
    <w:rsid w:val="00902985"/>
    <w:rsid w:val="00910168"/>
    <w:rsid w:val="0091166D"/>
    <w:rsid w:val="00912D1C"/>
    <w:rsid w:val="00914C7F"/>
    <w:rsid w:val="00915E78"/>
    <w:rsid w:val="009164A5"/>
    <w:rsid w:val="00917FA6"/>
    <w:rsid w:val="00920572"/>
    <w:rsid w:val="00921512"/>
    <w:rsid w:val="00924CBC"/>
    <w:rsid w:val="009252D0"/>
    <w:rsid w:val="00925C51"/>
    <w:rsid w:val="00927091"/>
    <w:rsid w:val="00927FC7"/>
    <w:rsid w:val="009347FA"/>
    <w:rsid w:val="009361EA"/>
    <w:rsid w:val="00937FB0"/>
    <w:rsid w:val="009419AA"/>
    <w:rsid w:val="009420E0"/>
    <w:rsid w:val="00944839"/>
    <w:rsid w:val="009448D9"/>
    <w:rsid w:val="00945491"/>
    <w:rsid w:val="009517DB"/>
    <w:rsid w:val="00952B60"/>
    <w:rsid w:val="009537DD"/>
    <w:rsid w:val="00954617"/>
    <w:rsid w:val="00956088"/>
    <w:rsid w:val="00956D85"/>
    <w:rsid w:val="0096030A"/>
    <w:rsid w:val="00963EDC"/>
    <w:rsid w:val="00970A60"/>
    <w:rsid w:val="00973C93"/>
    <w:rsid w:val="00977B82"/>
    <w:rsid w:val="00977F56"/>
    <w:rsid w:val="009852E9"/>
    <w:rsid w:val="00987040"/>
    <w:rsid w:val="00987F82"/>
    <w:rsid w:val="00990096"/>
    <w:rsid w:val="00991CD5"/>
    <w:rsid w:val="0099243F"/>
    <w:rsid w:val="009A6CB5"/>
    <w:rsid w:val="009A72ED"/>
    <w:rsid w:val="009B0741"/>
    <w:rsid w:val="009B384E"/>
    <w:rsid w:val="009B47D4"/>
    <w:rsid w:val="009B4BC8"/>
    <w:rsid w:val="009B6E46"/>
    <w:rsid w:val="009C0370"/>
    <w:rsid w:val="009C0A99"/>
    <w:rsid w:val="009C18EA"/>
    <w:rsid w:val="009C1FF5"/>
    <w:rsid w:val="009C3260"/>
    <w:rsid w:val="009C3520"/>
    <w:rsid w:val="009C53A4"/>
    <w:rsid w:val="009C5B6D"/>
    <w:rsid w:val="009C7DC2"/>
    <w:rsid w:val="009D4975"/>
    <w:rsid w:val="009D7788"/>
    <w:rsid w:val="009E0317"/>
    <w:rsid w:val="009F0CFC"/>
    <w:rsid w:val="009F3F36"/>
    <w:rsid w:val="009F5906"/>
    <w:rsid w:val="009F7C29"/>
    <w:rsid w:val="00A031F7"/>
    <w:rsid w:val="00A042C4"/>
    <w:rsid w:val="00A06FE2"/>
    <w:rsid w:val="00A079A5"/>
    <w:rsid w:val="00A114AD"/>
    <w:rsid w:val="00A12BBE"/>
    <w:rsid w:val="00A174F7"/>
    <w:rsid w:val="00A17697"/>
    <w:rsid w:val="00A24768"/>
    <w:rsid w:val="00A34B3C"/>
    <w:rsid w:val="00A35B49"/>
    <w:rsid w:val="00A375E4"/>
    <w:rsid w:val="00A608CA"/>
    <w:rsid w:val="00A60F16"/>
    <w:rsid w:val="00A6369E"/>
    <w:rsid w:val="00A66440"/>
    <w:rsid w:val="00A676EC"/>
    <w:rsid w:val="00A709DB"/>
    <w:rsid w:val="00A70FF7"/>
    <w:rsid w:val="00A710A5"/>
    <w:rsid w:val="00A744F3"/>
    <w:rsid w:val="00A752FF"/>
    <w:rsid w:val="00A75353"/>
    <w:rsid w:val="00A768BD"/>
    <w:rsid w:val="00A81524"/>
    <w:rsid w:val="00A81A65"/>
    <w:rsid w:val="00A838AB"/>
    <w:rsid w:val="00A922E8"/>
    <w:rsid w:val="00A92BD5"/>
    <w:rsid w:val="00A932CA"/>
    <w:rsid w:val="00A937B4"/>
    <w:rsid w:val="00A9458E"/>
    <w:rsid w:val="00A94ED5"/>
    <w:rsid w:val="00A97F4F"/>
    <w:rsid w:val="00AA0840"/>
    <w:rsid w:val="00AA1470"/>
    <w:rsid w:val="00AA3987"/>
    <w:rsid w:val="00AA5087"/>
    <w:rsid w:val="00AA6070"/>
    <w:rsid w:val="00AA7492"/>
    <w:rsid w:val="00AA7FF3"/>
    <w:rsid w:val="00AB156D"/>
    <w:rsid w:val="00AB3618"/>
    <w:rsid w:val="00AB604E"/>
    <w:rsid w:val="00AC0F64"/>
    <w:rsid w:val="00AC397C"/>
    <w:rsid w:val="00AC42FD"/>
    <w:rsid w:val="00AC5D84"/>
    <w:rsid w:val="00AC6047"/>
    <w:rsid w:val="00AD33E4"/>
    <w:rsid w:val="00AD733F"/>
    <w:rsid w:val="00AD752C"/>
    <w:rsid w:val="00AE0D34"/>
    <w:rsid w:val="00AE1181"/>
    <w:rsid w:val="00AE3688"/>
    <w:rsid w:val="00AE415C"/>
    <w:rsid w:val="00AF11A0"/>
    <w:rsid w:val="00AF6114"/>
    <w:rsid w:val="00B0051C"/>
    <w:rsid w:val="00B02AB7"/>
    <w:rsid w:val="00B02B8C"/>
    <w:rsid w:val="00B02CAB"/>
    <w:rsid w:val="00B0426E"/>
    <w:rsid w:val="00B14433"/>
    <w:rsid w:val="00B1592C"/>
    <w:rsid w:val="00B2201A"/>
    <w:rsid w:val="00B26437"/>
    <w:rsid w:val="00B3254E"/>
    <w:rsid w:val="00B43E29"/>
    <w:rsid w:val="00B54BB4"/>
    <w:rsid w:val="00B64A8A"/>
    <w:rsid w:val="00B775EE"/>
    <w:rsid w:val="00B85EE1"/>
    <w:rsid w:val="00B9087F"/>
    <w:rsid w:val="00B90AD6"/>
    <w:rsid w:val="00B948AF"/>
    <w:rsid w:val="00B9656E"/>
    <w:rsid w:val="00B97382"/>
    <w:rsid w:val="00B97384"/>
    <w:rsid w:val="00BA0629"/>
    <w:rsid w:val="00BA2AF3"/>
    <w:rsid w:val="00BB045F"/>
    <w:rsid w:val="00BB41E9"/>
    <w:rsid w:val="00BB4A8C"/>
    <w:rsid w:val="00BC02F8"/>
    <w:rsid w:val="00BC0A56"/>
    <w:rsid w:val="00BC0E55"/>
    <w:rsid w:val="00BC4EEA"/>
    <w:rsid w:val="00BC5A89"/>
    <w:rsid w:val="00BC63B7"/>
    <w:rsid w:val="00BC787F"/>
    <w:rsid w:val="00BD1919"/>
    <w:rsid w:val="00BD2319"/>
    <w:rsid w:val="00BD4600"/>
    <w:rsid w:val="00BD4959"/>
    <w:rsid w:val="00BD4ED7"/>
    <w:rsid w:val="00BD4EE3"/>
    <w:rsid w:val="00BD7FBB"/>
    <w:rsid w:val="00BE1CEA"/>
    <w:rsid w:val="00BE22C9"/>
    <w:rsid w:val="00BE4265"/>
    <w:rsid w:val="00BE51A4"/>
    <w:rsid w:val="00BE540C"/>
    <w:rsid w:val="00BE5696"/>
    <w:rsid w:val="00BF0E60"/>
    <w:rsid w:val="00BF173D"/>
    <w:rsid w:val="00BF25FE"/>
    <w:rsid w:val="00BF3001"/>
    <w:rsid w:val="00BF40B4"/>
    <w:rsid w:val="00BF6F0F"/>
    <w:rsid w:val="00C01AEC"/>
    <w:rsid w:val="00C103DC"/>
    <w:rsid w:val="00C1040A"/>
    <w:rsid w:val="00C10553"/>
    <w:rsid w:val="00C110AF"/>
    <w:rsid w:val="00C125D3"/>
    <w:rsid w:val="00C12A0A"/>
    <w:rsid w:val="00C131FB"/>
    <w:rsid w:val="00C15095"/>
    <w:rsid w:val="00C244CC"/>
    <w:rsid w:val="00C25CDB"/>
    <w:rsid w:val="00C27192"/>
    <w:rsid w:val="00C2730C"/>
    <w:rsid w:val="00C306D2"/>
    <w:rsid w:val="00C310E2"/>
    <w:rsid w:val="00C3460E"/>
    <w:rsid w:val="00C42228"/>
    <w:rsid w:val="00C42753"/>
    <w:rsid w:val="00C43642"/>
    <w:rsid w:val="00C47F3B"/>
    <w:rsid w:val="00C5193F"/>
    <w:rsid w:val="00C5287B"/>
    <w:rsid w:val="00C5560B"/>
    <w:rsid w:val="00C62C82"/>
    <w:rsid w:val="00C62F83"/>
    <w:rsid w:val="00C67CF7"/>
    <w:rsid w:val="00C7628D"/>
    <w:rsid w:val="00C76B9E"/>
    <w:rsid w:val="00C82850"/>
    <w:rsid w:val="00C84373"/>
    <w:rsid w:val="00C90B0F"/>
    <w:rsid w:val="00C91753"/>
    <w:rsid w:val="00C932C6"/>
    <w:rsid w:val="00C968BA"/>
    <w:rsid w:val="00CA370C"/>
    <w:rsid w:val="00CA48A8"/>
    <w:rsid w:val="00CA4BAF"/>
    <w:rsid w:val="00CA7322"/>
    <w:rsid w:val="00CB267A"/>
    <w:rsid w:val="00CB6593"/>
    <w:rsid w:val="00CC16E1"/>
    <w:rsid w:val="00CC2CE2"/>
    <w:rsid w:val="00CC3BBD"/>
    <w:rsid w:val="00CC6388"/>
    <w:rsid w:val="00CC7C65"/>
    <w:rsid w:val="00CD0757"/>
    <w:rsid w:val="00CD2600"/>
    <w:rsid w:val="00CD3D58"/>
    <w:rsid w:val="00CD648D"/>
    <w:rsid w:val="00CF1E26"/>
    <w:rsid w:val="00CF49D1"/>
    <w:rsid w:val="00D00B63"/>
    <w:rsid w:val="00D029B0"/>
    <w:rsid w:val="00D038A7"/>
    <w:rsid w:val="00D03E98"/>
    <w:rsid w:val="00D05107"/>
    <w:rsid w:val="00D058DF"/>
    <w:rsid w:val="00D05DAC"/>
    <w:rsid w:val="00D103CD"/>
    <w:rsid w:val="00D108FA"/>
    <w:rsid w:val="00D1367F"/>
    <w:rsid w:val="00D13919"/>
    <w:rsid w:val="00D13B5D"/>
    <w:rsid w:val="00D15B70"/>
    <w:rsid w:val="00D214C9"/>
    <w:rsid w:val="00D2275C"/>
    <w:rsid w:val="00D22B08"/>
    <w:rsid w:val="00D23829"/>
    <w:rsid w:val="00D23D52"/>
    <w:rsid w:val="00D25073"/>
    <w:rsid w:val="00D25AAF"/>
    <w:rsid w:val="00D309B5"/>
    <w:rsid w:val="00D31E24"/>
    <w:rsid w:val="00D33939"/>
    <w:rsid w:val="00D34B8D"/>
    <w:rsid w:val="00D35B56"/>
    <w:rsid w:val="00D43249"/>
    <w:rsid w:val="00D437FB"/>
    <w:rsid w:val="00D4515F"/>
    <w:rsid w:val="00D46917"/>
    <w:rsid w:val="00D52E7E"/>
    <w:rsid w:val="00D53179"/>
    <w:rsid w:val="00D53F90"/>
    <w:rsid w:val="00D57E83"/>
    <w:rsid w:val="00D65FE6"/>
    <w:rsid w:val="00D7133E"/>
    <w:rsid w:val="00D74DF1"/>
    <w:rsid w:val="00D826E8"/>
    <w:rsid w:val="00D83B9A"/>
    <w:rsid w:val="00D86686"/>
    <w:rsid w:val="00D9264B"/>
    <w:rsid w:val="00D9363D"/>
    <w:rsid w:val="00D95A43"/>
    <w:rsid w:val="00D96798"/>
    <w:rsid w:val="00D9784F"/>
    <w:rsid w:val="00DA0548"/>
    <w:rsid w:val="00DA2997"/>
    <w:rsid w:val="00DA4B05"/>
    <w:rsid w:val="00DA7F35"/>
    <w:rsid w:val="00DB0189"/>
    <w:rsid w:val="00DB3453"/>
    <w:rsid w:val="00DB755A"/>
    <w:rsid w:val="00DC0D27"/>
    <w:rsid w:val="00DC4629"/>
    <w:rsid w:val="00DC467C"/>
    <w:rsid w:val="00DD0A65"/>
    <w:rsid w:val="00DD410A"/>
    <w:rsid w:val="00DD5B12"/>
    <w:rsid w:val="00DD6AF8"/>
    <w:rsid w:val="00DD798B"/>
    <w:rsid w:val="00DE1187"/>
    <w:rsid w:val="00DE2644"/>
    <w:rsid w:val="00DE2ABB"/>
    <w:rsid w:val="00DE3269"/>
    <w:rsid w:val="00DE3A01"/>
    <w:rsid w:val="00DE5904"/>
    <w:rsid w:val="00DE5D09"/>
    <w:rsid w:val="00DE7703"/>
    <w:rsid w:val="00DF1D79"/>
    <w:rsid w:val="00E00F98"/>
    <w:rsid w:val="00E078E3"/>
    <w:rsid w:val="00E125C1"/>
    <w:rsid w:val="00E13F89"/>
    <w:rsid w:val="00E163E2"/>
    <w:rsid w:val="00E221E0"/>
    <w:rsid w:val="00E22F39"/>
    <w:rsid w:val="00E23102"/>
    <w:rsid w:val="00E23997"/>
    <w:rsid w:val="00E241F9"/>
    <w:rsid w:val="00E25301"/>
    <w:rsid w:val="00E26988"/>
    <w:rsid w:val="00E26E65"/>
    <w:rsid w:val="00E307B8"/>
    <w:rsid w:val="00E313B8"/>
    <w:rsid w:val="00E3555B"/>
    <w:rsid w:val="00E35DEA"/>
    <w:rsid w:val="00E408FC"/>
    <w:rsid w:val="00E4147B"/>
    <w:rsid w:val="00E41E12"/>
    <w:rsid w:val="00E42CA8"/>
    <w:rsid w:val="00E4332E"/>
    <w:rsid w:val="00E44B64"/>
    <w:rsid w:val="00E453CB"/>
    <w:rsid w:val="00E51033"/>
    <w:rsid w:val="00E5331D"/>
    <w:rsid w:val="00E604A8"/>
    <w:rsid w:val="00E614E9"/>
    <w:rsid w:val="00E61F52"/>
    <w:rsid w:val="00E6585A"/>
    <w:rsid w:val="00E70177"/>
    <w:rsid w:val="00E705AC"/>
    <w:rsid w:val="00E70F2A"/>
    <w:rsid w:val="00E73CF8"/>
    <w:rsid w:val="00E743D0"/>
    <w:rsid w:val="00E7522D"/>
    <w:rsid w:val="00E7726D"/>
    <w:rsid w:val="00E80ACB"/>
    <w:rsid w:val="00E81F75"/>
    <w:rsid w:val="00E87D20"/>
    <w:rsid w:val="00E9341B"/>
    <w:rsid w:val="00E948D3"/>
    <w:rsid w:val="00E94FC1"/>
    <w:rsid w:val="00E960E9"/>
    <w:rsid w:val="00E96EF3"/>
    <w:rsid w:val="00EA406F"/>
    <w:rsid w:val="00EA40AC"/>
    <w:rsid w:val="00EA5650"/>
    <w:rsid w:val="00EA651F"/>
    <w:rsid w:val="00EA7235"/>
    <w:rsid w:val="00EB0054"/>
    <w:rsid w:val="00EB06C4"/>
    <w:rsid w:val="00EB618F"/>
    <w:rsid w:val="00EC0329"/>
    <w:rsid w:val="00EC46FC"/>
    <w:rsid w:val="00EC6014"/>
    <w:rsid w:val="00EC7313"/>
    <w:rsid w:val="00EC7AC5"/>
    <w:rsid w:val="00ED23E1"/>
    <w:rsid w:val="00ED27A5"/>
    <w:rsid w:val="00ED571C"/>
    <w:rsid w:val="00ED63D4"/>
    <w:rsid w:val="00ED66FD"/>
    <w:rsid w:val="00ED7B82"/>
    <w:rsid w:val="00EF114B"/>
    <w:rsid w:val="00EF6B04"/>
    <w:rsid w:val="00F02E20"/>
    <w:rsid w:val="00F05860"/>
    <w:rsid w:val="00F06D54"/>
    <w:rsid w:val="00F11D78"/>
    <w:rsid w:val="00F12C48"/>
    <w:rsid w:val="00F13016"/>
    <w:rsid w:val="00F142EF"/>
    <w:rsid w:val="00F15184"/>
    <w:rsid w:val="00F151BF"/>
    <w:rsid w:val="00F15DC5"/>
    <w:rsid w:val="00F20031"/>
    <w:rsid w:val="00F231D2"/>
    <w:rsid w:val="00F269C9"/>
    <w:rsid w:val="00F3443E"/>
    <w:rsid w:val="00F36989"/>
    <w:rsid w:val="00F42D41"/>
    <w:rsid w:val="00F43572"/>
    <w:rsid w:val="00F43662"/>
    <w:rsid w:val="00F4542A"/>
    <w:rsid w:val="00F47D26"/>
    <w:rsid w:val="00F516AF"/>
    <w:rsid w:val="00F5563C"/>
    <w:rsid w:val="00F57FE8"/>
    <w:rsid w:val="00F61633"/>
    <w:rsid w:val="00F61AFE"/>
    <w:rsid w:val="00F6255B"/>
    <w:rsid w:val="00F62F98"/>
    <w:rsid w:val="00F64FC1"/>
    <w:rsid w:val="00F65B1E"/>
    <w:rsid w:val="00F67CC3"/>
    <w:rsid w:val="00F7006B"/>
    <w:rsid w:val="00F727E0"/>
    <w:rsid w:val="00F7293D"/>
    <w:rsid w:val="00F72EAD"/>
    <w:rsid w:val="00F741A1"/>
    <w:rsid w:val="00F752DA"/>
    <w:rsid w:val="00F75D17"/>
    <w:rsid w:val="00F7695A"/>
    <w:rsid w:val="00F92CD1"/>
    <w:rsid w:val="00F939A4"/>
    <w:rsid w:val="00F962F9"/>
    <w:rsid w:val="00FA30AA"/>
    <w:rsid w:val="00FA3EA6"/>
    <w:rsid w:val="00FA754F"/>
    <w:rsid w:val="00FB178B"/>
    <w:rsid w:val="00FB1AB5"/>
    <w:rsid w:val="00FB2992"/>
    <w:rsid w:val="00FB44E3"/>
    <w:rsid w:val="00FB7548"/>
    <w:rsid w:val="00FB7D50"/>
    <w:rsid w:val="00FC6F08"/>
    <w:rsid w:val="00FD21BF"/>
    <w:rsid w:val="00FD3E05"/>
    <w:rsid w:val="00FD7270"/>
    <w:rsid w:val="00FE29CA"/>
    <w:rsid w:val="00FF04F0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gmailsignatureprefix">
    <w:name w:val="gmail_signature_prefix"/>
    <w:basedOn w:val="Standaardalinea-lettertype"/>
    <w:rsid w:val="00564F1C"/>
  </w:style>
  <w:style w:type="character" w:styleId="Zwaar">
    <w:name w:val="Strong"/>
    <w:basedOn w:val="Standaardalinea-lettertype"/>
    <w:uiPriority w:val="22"/>
    <w:qFormat/>
    <w:rsid w:val="00564F1C"/>
    <w:rPr>
      <w:b/>
      <w:bCs/>
    </w:rPr>
  </w:style>
  <w:style w:type="character" w:customStyle="1" w:styleId="m-8892026057827136267spelle">
    <w:name w:val="m_-8892026057827136267spelle"/>
    <w:basedOn w:val="Standaardalinea-lettertype"/>
    <w:rsid w:val="00EC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cp:lastModifiedBy>MN</cp:lastModifiedBy>
  <cp:revision>9</cp:revision>
  <cp:lastPrinted>2015-07-09T15:25:00Z</cp:lastPrinted>
  <dcterms:created xsi:type="dcterms:W3CDTF">2024-06-27T07:32:00Z</dcterms:created>
  <dcterms:modified xsi:type="dcterms:W3CDTF">2024-06-27T07:37:00Z</dcterms:modified>
</cp:coreProperties>
</file>