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C4EB" w14:textId="694C17B3" w:rsidR="00BC63B7" w:rsidRDefault="00F709D0" w:rsidP="006E4DFD">
      <w:pPr>
        <w:pStyle w:val="Titel-Memo"/>
      </w:pPr>
      <w:r>
        <w:t>concept</w:t>
      </w:r>
      <w:r w:rsidR="00512299" w:rsidRPr="00512299">
        <w:t xml:space="preserve"> Bestu</w:t>
      </w:r>
      <w:r w:rsidR="00D058DF">
        <w:t>ursvergadering</w:t>
      </w:r>
      <w:r w:rsidR="007A0B02">
        <w:t xml:space="preserve"> </w:t>
      </w:r>
      <w:r w:rsidR="00E2001F">
        <w:t>12 december</w:t>
      </w:r>
      <w:r w:rsidR="00A6369E">
        <w:t xml:space="preserve"> 2023</w:t>
      </w:r>
    </w:p>
    <w:p w14:paraId="4B3168E8" w14:textId="77777777" w:rsidR="005752B0" w:rsidRDefault="005752B0" w:rsidP="005752B0">
      <w:pPr>
        <w:pStyle w:val="Geenafstand"/>
      </w:pPr>
    </w:p>
    <w:p w14:paraId="41925988" w14:textId="77777777" w:rsidR="005752B0" w:rsidRDefault="005752B0" w:rsidP="005752B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Locatie: Open Hof Ede </w:t>
      </w:r>
    </w:p>
    <w:p w14:paraId="26819AAA" w14:textId="77777777" w:rsidR="005752B0" w:rsidRDefault="005752B0" w:rsidP="005752B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Tijd: 20.00 uur</w:t>
      </w:r>
    </w:p>
    <w:p w14:paraId="55172095" w14:textId="77777777" w:rsidR="005752B0" w:rsidRDefault="005752B0" w:rsidP="005752B0">
      <w:pPr>
        <w:pStyle w:val="Geenafstand"/>
        <w:rPr>
          <w:sz w:val="22"/>
          <w:szCs w:val="22"/>
        </w:rPr>
      </w:pPr>
    </w:p>
    <w:p w14:paraId="1CE89508" w14:textId="77777777" w:rsidR="005752B0" w:rsidRDefault="005752B0" w:rsidP="005752B0">
      <w:pPr>
        <w:pStyle w:val="Geenafstand"/>
      </w:pPr>
    </w:p>
    <w:p w14:paraId="221D29B4" w14:textId="05002BA4" w:rsidR="003A2BFA" w:rsidRDefault="003A2BFA" w:rsidP="003A2BFA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>
        <w:rPr>
          <w:rFonts w:eastAsiaTheme="majorEastAsia" w:cstheme="majorBidi"/>
          <w:color w:val="ED7102" w:themeColor="accent1"/>
          <w:sz w:val="25"/>
          <w:szCs w:val="32"/>
        </w:rPr>
        <w:t>Online aanwezig:</w:t>
      </w:r>
    </w:p>
    <w:p w14:paraId="44245560" w14:textId="25B4ADEC" w:rsidR="002D68FA" w:rsidRDefault="00992F1D" w:rsidP="002D68FA">
      <w:pPr>
        <w:pStyle w:val="Geenafstand"/>
        <w:numPr>
          <w:ilvl w:val="0"/>
          <w:numId w:val="31"/>
        </w:numPr>
      </w:pPr>
      <w:r>
        <w:t>Portefeuillehouder breedtesport</w:t>
      </w:r>
    </w:p>
    <w:p w14:paraId="606DB012" w14:textId="71FB6CA1" w:rsidR="002D68FA" w:rsidRDefault="00992F1D" w:rsidP="002D68FA">
      <w:pPr>
        <w:pStyle w:val="Geenafstand"/>
        <w:numPr>
          <w:ilvl w:val="0"/>
          <w:numId w:val="31"/>
        </w:numPr>
      </w:pPr>
      <w:r>
        <w:t>NWKC</w:t>
      </w:r>
    </w:p>
    <w:p w14:paraId="736035CA" w14:textId="77777777" w:rsidR="002D68FA" w:rsidRDefault="002D68FA" w:rsidP="003A2BFA">
      <w:pPr>
        <w:pStyle w:val="Geenafstand"/>
      </w:pPr>
    </w:p>
    <w:p w14:paraId="3C272459" w14:textId="77777777" w:rsidR="005752B0" w:rsidRDefault="005752B0" w:rsidP="005752B0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>Vaststellen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44AA4991" w14:textId="77777777" w:rsidR="005752B0" w:rsidRPr="00F3443E" w:rsidRDefault="005752B0" w:rsidP="005752B0">
      <w:pPr>
        <w:pStyle w:val="Geenafstand"/>
        <w:numPr>
          <w:ilvl w:val="0"/>
          <w:numId w:val="15"/>
        </w:numPr>
        <w:rPr>
          <w:sz w:val="18"/>
          <w:szCs w:val="18"/>
        </w:rPr>
      </w:pPr>
      <w:r w:rsidRPr="00F3443E">
        <w:rPr>
          <w:sz w:val="18"/>
          <w:szCs w:val="18"/>
        </w:rPr>
        <w:t>Verslag vorige vergadering</w:t>
      </w:r>
    </w:p>
    <w:p w14:paraId="53D51458" w14:textId="77777777" w:rsidR="005752B0" w:rsidRPr="00F709D0" w:rsidRDefault="005752B0" w:rsidP="005752B0">
      <w:pPr>
        <w:pStyle w:val="Lijstalinea"/>
        <w:numPr>
          <w:ilvl w:val="0"/>
          <w:numId w:val="15"/>
        </w:numPr>
        <w:rPr>
          <w:szCs w:val="20"/>
        </w:rPr>
      </w:pPr>
      <w:r w:rsidRPr="00F709D0">
        <w:rPr>
          <w:szCs w:val="20"/>
        </w:rPr>
        <w:t>Taakverdeling / invulling functies conform verstuurd stuk</w:t>
      </w:r>
    </w:p>
    <w:p w14:paraId="307A578D" w14:textId="77777777" w:rsidR="005752B0" w:rsidRPr="0001250B" w:rsidRDefault="005752B0" w:rsidP="005752B0">
      <w:pPr>
        <w:pStyle w:val="Lijstalinea"/>
        <w:numPr>
          <w:ilvl w:val="0"/>
          <w:numId w:val="15"/>
        </w:numPr>
      </w:pPr>
      <w:r>
        <w:rPr>
          <w:szCs w:val="20"/>
        </w:rPr>
        <w:t>Jaarplan 2024</w:t>
      </w:r>
    </w:p>
    <w:p w14:paraId="607D7F0F" w14:textId="77777777" w:rsidR="005752B0" w:rsidRPr="00E67AA4" w:rsidRDefault="005752B0" w:rsidP="005752B0">
      <w:pPr>
        <w:pStyle w:val="Lijstalinea"/>
        <w:numPr>
          <w:ilvl w:val="0"/>
          <w:numId w:val="15"/>
        </w:numPr>
      </w:pPr>
      <w:r>
        <w:rPr>
          <w:szCs w:val="20"/>
        </w:rPr>
        <w:t>Invulling template</w:t>
      </w:r>
    </w:p>
    <w:p w14:paraId="49803D30" w14:textId="77777777" w:rsidR="005752B0" w:rsidRPr="003B5597" w:rsidRDefault="005752B0" w:rsidP="005752B0">
      <w:pPr>
        <w:pStyle w:val="Lijstalinea"/>
        <w:numPr>
          <w:ilvl w:val="0"/>
          <w:numId w:val="15"/>
        </w:numPr>
      </w:pPr>
      <w:r>
        <w:rPr>
          <w:color w:val="000000"/>
        </w:rPr>
        <w:t>problemen locaties instapwedstrijden regio Culemborg en Nijmegen</w:t>
      </w:r>
    </w:p>
    <w:p w14:paraId="0098A711" w14:textId="77777777" w:rsidR="00726478" w:rsidRPr="00726478" w:rsidRDefault="003B5597" w:rsidP="00726478">
      <w:pPr>
        <w:pStyle w:val="Lijstalinea"/>
        <w:numPr>
          <w:ilvl w:val="0"/>
          <w:numId w:val="15"/>
        </w:numPr>
        <w:rPr>
          <w:color w:val="000000"/>
        </w:rPr>
      </w:pPr>
      <w:r w:rsidRPr="00726478">
        <w:rPr>
          <w:color w:val="000000"/>
        </w:rPr>
        <w:t>verhoging vergoeding</w:t>
      </w:r>
    </w:p>
    <w:p w14:paraId="57B83300" w14:textId="161361B9" w:rsidR="005752B0" w:rsidRPr="00882096" w:rsidRDefault="003B5597" w:rsidP="00726478">
      <w:pPr>
        <w:pStyle w:val="Lijstalinea"/>
        <w:numPr>
          <w:ilvl w:val="0"/>
          <w:numId w:val="15"/>
        </w:numPr>
      </w:pPr>
      <w:proofErr w:type="spellStart"/>
      <w:r w:rsidRPr="00726478">
        <w:rPr>
          <w:color w:val="000000"/>
        </w:rPr>
        <w:t>danpunten</w:t>
      </w:r>
      <w:proofErr w:type="spellEnd"/>
      <w:r w:rsidRPr="00726478">
        <w:rPr>
          <w:color w:val="000000"/>
        </w:rPr>
        <w:t xml:space="preserve"> registratie Groesbeek</w:t>
      </w:r>
    </w:p>
    <w:p w14:paraId="73008648" w14:textId="6E74E392" w:rsidR="00882096" w:rsidRDefault="00882096" w:rsidP="00726478">
      <w:pPr>
        <w:pStyle w:val="Lijstalinea"/>
        <w:numPr>
          <w:ilvl w:val="0"/>
          <w:numId w:val="15"/>
        </w:numPr>
      </w:pPr>
      <w:proofErr w:type="spellStart"/>
      <w:r>
        <w:rPr>
          <w:color w:val="000000"/>
        </w:rPr>
        <w:t>socials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mn</w:t>
      </w:r>
      <w:proofErr w:type="spellEnd"/>
      <w:r>
        <w:rPr>
          <w:color w:val="000000"/>
        </w:rPr>
        <w:t xml:space="preserve"> facebook</w:t>
      </w:r>
    </w:p>
    <w:p w14:paraId="761E2DF2" w14:textId="5C868540" w:rsidR="00726478" w:rsidRDefault="00726478" w:rsidP="00726478">
      <w:pPr>
        <w:pStyle w:val="Lijstalinea"/>
        <w:numPr>
          <w:ilvl w:val="0"/>
          <w:numId w:val="15"/>
        </w:numPr>
      </w:pPr>
      <w:r>
        <w:t xml:space="preserve">HJT </w:t>
      </w:r>
    </w:p>
    <w:p w14:paraId="50897BAA" w14:textId="47F22F4D" w:rsidR="005752B0" w:rsidRDefault="005752B0" w:rsidP="005752B0">
      <w:pPr>
        <w:pStyle w:val="Lijstalinea"/>
        <w:numPr>
          <w:ilvl w:val="0"/>
          <w:numId w:val="15"/>
        </w:numPr>
      </w:pPr>
      <w:r>
        <w:t xml:space="preserve">NK </w:t>
      </w:r>
      <w:proofErr w:type="spellStart"/>
      <w:r>
        <w:t>kata</w:t>
      </w:r>
      <w:proofErr w:type="spellEnd"/>
      <w:r>
        <w:t xml:space="preserve"> april 2024</w:t>
      </w:r>
      <w:r w:rsidR="008A107E">
        <w:t xml:space="preserve"> (21.00 uur</w:t>
      </w:r>
      <w:r w:rsidR="00F2607F">
        <w:t xml:space="preserve"> ongeacht waar wij dan zijn met de vergadering)</w:t>
      </w:r>
    </w:p>
    <w:p w14:paraId="69FEB8FA" w14:textId="052E4BC4" w:rsidR="00A53224" w:rsidRDefault="00A53224" w:rsidP="005752B0">
      <w:pPr>
        <w:pStyle w:val="Lijstalinea"/>
        <w:numPr>
          <w:ilvl w:val="0"/>
          <w:numId w:val="15"/>
        </w:numPr>
      </w:pPr>
      <w:r>
        <w:t>In</w:t>
      </w:r>
      <w:r w:rsidR="00992F1D">
        <w:t>z</w:t>
      </w:r>
      <w:r>
        <w:t>et</w:t>
      </w:r>
      <w:r w:rsidR="00992F1D">
        <w:t xml:space="preserve"> </w:t>
      </w:r>
      <w:r>
        <w:t>scheidsrechters algemeen</w:t>
      </w:r>
    </w:p>
    <w:p w14:paraId="3E714064" w14:textId="46E72445" w:rsidR="005752B0" w:rsidRDefault="005752B0" w:rsidP="005752B0">
      <w:pPr>
        <w:spacing w:line="240" w:lineRule="auto"/>
        <w:rPr>
          <w:color w:val="595959" w:themeColor="text1" w:themeTint="A6"/>
          <w:szCs w:val="18"/>
        </w:rPr>
      </w:pPr>
    </w:p>
    <w:p w14:paraId="19C00D54" w14:textId="3CAE708A" w:rsidR="005752B0" w:rsidRPr="00D0091E" w:rsidRDefault="005752B0" w:rsidP="005752B0">
      <w:pPr>
        <w:pStyle w:val="Kop2"/>
      </w:pPr>
      <w:r w:rsidRPr="00D0091E">
        <w:t>Verslag vorige vergadering 2</w:t>
      </w:r>
      <w:r w:rsidR="002132FB">
        <w:t>4</w:t>
      </w:r>
      <w:r w:rsidRPr="00D0091E">
        <w:t xml:space="preserve"> </w:t>
      </w:r>
      <w:r w:rsidR="002132FB">
        <w:t>ok</w:t>
      </w:r>
      <w:r w:rsidR="00CD1AAE">
        <w:t>to</w:t>
      </w:r>
      <w:r w:rsidRPr="00D0091E">
        <w:t xml:space="preserve">ber 2023: </w:t>
      </w:r>
    </w:p>
    <w:p w14:paraId="77CC108D" w14:textId="77777777" w:rsidR="005752B0" w:rsidRDefault="005752B0" w:rsidP="005752B0">
      <w:r>
        <w:t>Geen opmerkingen verslag hiermee vastgesteld</w:t>
      </w:r>
    </w:p>
    <w:p w14:paraId="6AA3E489" w14:textId="77777777" w:rsidR="005752B0" w:rsidRDefault="005752B0" w:rsidP="005752B0"/>
    <w:p w14:paraId="2C834A97" w14:textId="77777777" w:rsidR="005752B0" w:rsidRDefault="005752B0" w:rsidP="005752B0">
      <w:pPr>
        <w:pStyle w:val="Kop2"/>
      </w:pPr>
      <w:r w:rsidRPr="00D0091E">
        <w:t>Taakverdeling / invulling functies conform verstuurd stuk</w:t>
      </w:r>
    </w:p>
    <w:p w14:paraId="4FD5A1BE" w14:textId="472E34F0" w:rsidR="005752B0" w:rsidRDefault="005752B0" w:rsidP="005752B0">
      <w:r>
        <w:t xml:space="preserve">Voorzitter </w:t>
      </w:r>
      <w:r w:rsidR="00B76F6E">
        <w:t xml:space="preserve">schuift door gezien de </w:t>
      </w:r>
      <w:r w:rsidR="009B509E">
        <w:t xml:space="preserve">beschikbare </w:t>
      </w:r>
      <w:r w:rsidR="00B76F6E">
        <w:t>tijd</w:t>
      </w:r>
    </w:p>
    <w:p w14:paraId="51AAE06C" w14:textId="77777777" w:rsidR="005752B0" w:rsidRDefault="005752B0" w:rsidP="005752B0"/>
    <w:p w14:paraId="23706661" w14:textId="77777777" w:rsidR="005752B0" w:rsidRPr="00D0091E" w:rsidRDefault="005752B0" w:rsidP="005752B0">
      <w:pPr>
        <w:pStyle w:val="Kop2"/>
      </w:pPr>
      <w:r>
        <w:t>Jaarplan 2024</w:t>
      </w:r>
    </w:p>
    <w:p w14:paraId="2A14543B" w14:textId="22BB41EE" w:rsidR="005752B0" w:rsidRDefault="00CD1AAE" w:rsidP="005752B0">
      <w:r>
        <w:t>Voorzitter</w:t>
      </w:r>
      <w:r w:rsidR="009B509E">
        <w:t xml:space="preserve"> </w:t>
      </w:r>
      <w:r w:rsidR="00CA57C3">
        <w:t xml:space="preserve">is bijgepraat door </w:t>
      </w:r>
      <w:r w:rsidR="00992F1D">
        <w:t>bondsbureau</w:t>
      </w:r>
      <w:r w:rsidR="00CA57C3">
        <w:t xml:space="preserve"> om de template jaarplan. De template wordt rondgestuurd. </w:t>
      </w:r>
      <w:r w:rsidR="00992F1D">
        <w:t>Voorzitter</w:t>
      </w:r>
      <w:r w:rsidR="00CA57C3">
        <w:t xml:space="preserve"> vult in en stuurt dan rond voor t</w:t>
      </w:r>
      <w:r w:rsidR="00294D1D">
        <w:t>oe</w:t>
      </w:r>
      <w:r w:rsidR="00CA57C3">
        <w:t>voeging opmerkingen</w:t>
      </w:r>
      <w:r w:rsidR="00294D1D">
        <w:t>.</w:t>
      </w:r>
    </w:p>
    <w:p w14:paraId="4738D01E" w14:textId="77777777" w:rsidR="00294D1D" w:rsidRDefault="00294D1D" w:rsidP="005752B0">
      <w:pPr>
        <w:pStyle w:val="Kop2"/>
      </w:pPr>
    </w:p>
    <w:p w14:paraId="6320B58A" w14:textId="112EB094" w:rsidR="005752B0" w:rsidRDefault="005752B0" w:rsidP="005752B0">
      <w:pPr>
        <w:pStyle w:val="Kop2"/>
      </w:pPr>
      <w:r>
        <w:t>Problemen locaties instapwedstrijden regio Culemborg en Nijmegen</w:t>
      </w:r>
    </w:p>
    <w:p w14:paraId="78E157BB" w14:textId="56BEED35" w:rsidR="005752B0" w:rsidRDefault="006B631D" w:rsidP="005752B0">
      <w:r>
        <w:t xml:space="preserve">Punt </w:t>
      </w:r>
      <w:r w:rsidR="00797839">
        <w:t>ingediend</w:t>
      </w:r>
      <w:r>
        <w:t xml:space="preserve"> door </w:t>
      </w:r>
      <w:r w:rsidR="00992F1D">
        <w:t>penningmeester</w:t>
      </w:r>
      <w:r>
        <w:t xml:space="preserve">. </w:t>
      </w:r>
      <w:r w:rsidR="00992F1D">
        <w:t>Voorzitter DWOC</w:t>
      </w:r>
      <w:r w:rsidR="004D6C6D">
        <w:t xml:space="preserve"> heeft contact gehad met Tomoda in principe akkoord.</w:t>
      </w:r>
    </w:p>
    <w:p w14:paraId="194A1B3F" w14:textId="011BF2E0" w:rsidR="004D6C6D" w:rsidRDefault="004D6C6D" w:rsidP="005752B0">
      <w:r>
        <w:t>STJN</w:t>
      </w:r>
      <w:r w:rsidR="00797839">
        <w:t xml:space="preserve"> willen nog wat dingen weten. Zij nemen contact op met </w:t>
      </w:r>
      <w:r w:rsidR="00992F1D">
        <w:t>DWOC</w:t>
      </w:r>
      <w:r w:rsidR="00797839">
        <w:t xml:space="preserve"> is nog niet gebeurt.</w:t>
      </w:r>
    </w:p>
    <w:p w14:paraId="5DCCEF09" w14:textId="77777777" w:rsidR="00797839" w:rsidRDefault="00797839" w:rsidP="005752B0"/>
    <w:p w14:paraId="60FF4B3F" w14:textId="1BEE339D" w:rsidR="00797839" w:rsidRDefault="00797839" w:rsidP="005752B0">
      <w:r>
        <w:t xml:space="preserve">Culemborg; </w:t>
      </w:r>
      <w:r w:rsidR="00992F1D">
        <w:t>portefeuillehouder breedtesport</w:t>
      </w:r>
      <w:r>
        <w:t xml:space="preserve"> contact gehad met </w:t>
      </w:r>
      <w:r w:rsidR="00ED53B1">
        <w:t xml:space="preserve">Sport en Bewegen </w:t>
      </w:r>
      <w:r w:rsidR="007866F0">
        <w:t>dit seizoen geen tijd mogelijk volgend jaar. Dan blijft het maar bij 2x dit seizoen.</w:t>
      </w:r>
    </w:p>
    <w:p w14:paraId="2885DB38" w14:textId="77777777" w:rsidR="007866F0" w:rsidRDefault="007866F0" w:rsidP="005752B0"/>
    <w:p w14:paraId="7DCB78CE" w14:textId="6D459A1D" w:rsidR="00281004" w:rsidRDefault="00281004" w:rsidP="00281004">
      <w:pPr>
        <w:pStyle w:val="Kop2"/>
      </w:pPr>
      <w:r>
        <w:t>Verhoging vergoedingen</w:t>
      </w:r>
    </w:p>
    <w:p w14:paraId="77EF90A6" w14:textId="1328ADCF" w:rsidR="005752B0" w:rsidRDefault="00992F1D" w:rsidP="005752B0">
      <w:r>
        <w:t>Penningmeester</w:t>
      </w:r>
      <w:r w:rsidR="00EC611D">
        <w:t xml:space="preserve"> heeft aangegeven dat de voorgestelde verhoging van de vergoedingen niet is goedgekeurd. De km-vergoeding gaat </w:t>
      </w:r>
      <w:r w:rsidR="0071355E">
        <w:t xml:space="preserve">van €0.21/km </w:t>
      </w:r>
      <w:r w:rsidR="00EC611D">
        <w:t xml:space="preserve">naar </w:t>
      </w:r>
      <w:r w:rsidR="0071355E">
        <w:t>€0.</w:t>
      </w:r>
      <w:r w:rsidR="00EC611D">
        <w:t>23</w:t>
      </w:r>
      <w:r w:rsidR="0071355E">
        <w:t>/km per januari 2024</w:t>
      </w:r>
      <w:r w:rsidR="004E708E">
        <w:t>. D</w:t>
      </w:r>
      <w:r w:rsidR="00EC611D">
        <w:t xml:space="preserve">e dagvergoeding mag niet naar </w:t>
      </w:r>
      <w:r w:rsidR="00413FB7">
        <w:t>€25 en wordt verhoogd naar €12.50</w:t>
      </w:r>
      <w:r w:rsidR="004E708E">
        <w:t xml:space="preserve"> conform de vergoeding NWOC.</w:t>
      </w:r>
    </w:p>
    <w:p w14:paraId="227A84EF" w14:textId="75D1883E" w:rsidR="00BE224D" w:rsidRDefault="00992F1D" w:rsidP="005752B0">
      <w:r>
        <w:lastRenderedPageBreak/>
        <w:t>Voorzitter DSCJ</w:t>
      </w:r>
      <w:r w:rsidR="00BE224D">
        <w:t xml:space="preserve"> merkt op dat </w:t>
      </w:r>
      <w:r w:rsidR="007900C8">
        <w:t>Zuid Holland of Nederland een hogere vergoeding hanteert.</w:t>
      </w:r>
      <w:r w:rsidR="00FC7308">
        <w:t xml:space="preserve"> Navragen!</w:t>
      </w:r>
    </w:p>
    <w:p w14:paraId="045D13FD" w14:textId="77777777" w:rsidR="00413FB7" w:rsidRDefault="00413FB7" w:rsidP="005752B0"/>
    <w:p w14:paraId="2236354F" w14:textId="4B834192" w:rsidR="00281004" w:rsidRDefault="00281004" w:rsidP="00281004">
      <w:pPr>
        <w:pStyle w:val="Kop2"/>
      </w:pPr>
      <w:proofErr w:type="spellStart"/>
      <w:r>
        <w:t>D</w:t>
      </w:r>
      <w:r w:rsidR="00EC611D">
        <w:t>anpunt</w:t>
      </w:r>
      <w:proofErr w:type="spellEnd"/>
      <w:r w:rsidR="00EC611D">
        <w:t xml:space="preserve"> </w:t>
      </w:r>
      <w:proofErr w:type="spellStart"/>
      <w:r w:rsidR="00EC611D">
        <w:t>registatie</w:t>
      </w:r>
      <w:proofErr w:type="spellEnd"/>
      <w:r w:rsidR="00EC611D">
        <w:t xml:space="preserve"> Groesbeek</w:t>
      </w:r>
    </w:p>
    <w:p w14:paraId="25A649EC" w14:textId="363202BB" w:rsidR="00281004" w:rsidRDefault="00FF4990" w:rsidP="005752B0">
      <w:r>
        <w:t xml:space="preserve">Men wil </w:t>
      </w:r>
      <w:proofErr w:type="spellStart"/>
      <w:r>
        <w:t>danpunten</w:t>
      </w:r>
      <w:proofErr w:type="spellEnd"/>
      <w:r>
        <w:t xml:space="preserve"> laten vastleggen.</w:t>
      </w:r>
      <w:r w:rsidR="005A5032">
        <w:t xml:space="preserve"> Toernooi is nu aangevraagd tot 12 jaar (was altijd tot 15 jaar)</w:t>
      </w:r>
      <w:r w:rsidR="005640DA">
        <w:t>.</w:t>
      </w:r>
    </w:p>
    <w:p w14:paraId="01DDC6F7" w14:textId="5A6D4B54" w:rsidR="005640DA" w:rsidRDefault="005640DA" w:rsidP="005752B0">
      <w:r>
        <w:t xml:space="preserve">Scheidsrechters hebben uitvraag gekregen </w:t>
      </w:r>
      <w:proofErr w:type="spellStart"/>
      <w:r>
        <w:t>danpunten</w:t>
      </w:r>
      <w:proofErr w:type="spellEnd"/>
      <w:r>
        <w:t xml:space="preserve"> -18 jaar</w:t>
      </w:r>
      <w:r w:rsidR="007766EB">
        <w:t xml:space="preserve">. </w:t>
      </w:r>
      <w:r w:rsidR="00A314A8">
        <w:t>Voorzitter DWOC</w:t>
      </w:r>
      <w:r w:rsidR="00993FF0">
        <w:t xml:space="preserve"> neemt contact op en gaat het </w:t>
      </w:r>
      <w:r w:rsidR="009B558B">
        <w:t xml:space="preserve">proberen te </w:t>
      </w:r>
      <w:r w:rsidR="00993FF0">
        <w:t xml:space="preserve">regelen. </w:t>
      </w:r>
      <w:r w:rsidR="009B558B">
        <w:t>Moet voor de kerst de nieuwe aanvraag in</w:t>
      </w:r>
      <w:r w:rsidR="00FE6917">
        <w:t>g</w:t>
      </w:r>
      <w:r w:rsidR="009B558B">
        <w:t xml:space="preserve">ediend </w:t>
      </w:r>
      <w:r w:rsidR="0007589A">
        <w:t>z</w:t>
      </w:r>
      <w:r w:rsidR="009B558B">
        <w:t>ijn</w:t>
      </w:r>
      <w:r w:rsidR="0007589A">
        <w:t xml:space="preserve">. </w:t>
      </w:r>
      <w:r w:rsidR="00A314A8">
        <w:t>Voorzitter DSCJ</w:t>
      </w:r>
      <w:r w:rsidR="00993FF0">
        <w:t xml:space="preserve"> vraagt om scheidsrechters op de hoogte te houden.</w:t>
      </w:r>
    </w:p>
    <w:p w14:paraId="4A9BB8B2" w14:textId="77777777" w:rsidR="00FA4C30" w:rsidRDefault="00FA4C30" w:rsidP="005752B0"/>
    <w:p w14:paraId="79E9F438" w14:textId="397F6F4E" w:rsidR="00605E3F" w:rsidRDefault="00605E3F" w:rsidP="00605E3F">
      <w:pPr>
        <w:pStyle w:val="Kop2"/>
      </w:pPr>
      <w:r>
        <w:t>HJT 2024</w:t>
      </w:r>
    </w:p>
    <w:p w14:paraId="6D596FAD" w14:textId="373A22CF" w:rsidR="00281004" w:rsidRDefault="0007589A" w:rsidP="005752B0">
      <w:r>
        <w:t xml:space="preserve">Was in eerst </w:t>
      </w:r>
      <w:r w:rsidR="00921B05">
        <w:t>instantie</w:t>
      </w:r>
      <w:r>
        <w:t xml:space="preserve"> goedgekeurd. </w:t>
      </w:r>
      <w:r w:rsidR="00A314A8">
        <w:t>Voorzitter DWOC</w:t>
      </w:r>
      <w:r>
        <w:t xml:space="preserve"> heeft bondsbureau gevraagd </w:t>
      </w:r>
      <w:r w:rsidR="00921B05">
        <w:t xml:space="preserve">toernooi uit de kalender te halen dat is niet gebeurd. </w:t>
      </w:r>
    </w:p>
    <w:p w14:paraId="6372005C" w14:textId="6103B82B" w:rsidR="00921B05" w:rsidRDefault="00010986" w:rsidP="005752B0">
      <w:r>
        <w:t xml:space="preserve">HJT gaf aan datum 1 juni staat nog open. </w:t>
      </w:r>
      <w:r w:rsidR="00A314A8">
        <w:t xml:space="preserve">DWOC </w:t>
      </w:r>
      <w:r w:rsidR="00F72CCC">
        <w:t xml:space="preserve">contact gehad met </w:t>
      </w:r>
      <w:proofErr w:type="spellStart"/>
      <w:r w:rsidR="00F72CCC">
        <w:t>help-desk</w:t>
      </w:r>
      <w:proofErr w:type="spellEnd"/>
      <w:r w:rsidR="00F72CCC">
        <w:t xml:space="preserve"> toernooiplanner en zij hebben toen weggehaald.</w:t>
      </w:r>
    </w:p>
    <w:p w14:paraId="205043B8" w14:textId="02A89552" w:rsidR="00F72CCC" w:rsidRDefault="00F9397D" w:rsidP="005752B0">
      <w:r>
        <w:t xml:space="preserve">Nu is datum </w:t>
      </w:r>
      <w:r w:rsidR="0076786E">
        <w:t xml:space="preserve">21 december of </w:t>
      </w:r>
      <w:r>
        <w:t>4 januari</w:t>
      </w:r>
      <w:r w:rsidR="0076786E">
        <w:t xml:space="preserve"> </w:t>
      </w:r>
      <w:r>
        <w:t xml:space="preserve">om </w:t>
      </w:r>
      <w:r w:rsidR="00D73B51">
        <w:t>overleg te voeren.</w:t>
      </w:r>
      <w:r w:rsidR="0076786E">
        <w:t xml:space="preserve"> Dat komt zo snel mogelijk. Zij willen teams maar wij willen</w:t>
      </w:r>
      <w:r w:rsidR="00C00791">
        <w:t xml:space="preserve"> fysiek. Datum 22 juni is nu de voorkeursdatum</w:t>
      </w:r>
      <w:r w:rsidR="00A33843">
        <w:t>.</w:t>
      </w:r>
      <w:r w:rsidR="00234C5C">
        <w:t xml:space="preserve"> </w:t>
      </w:r>
      <w:r w:rsidR="00A314A8">
        <w:t xml:space="preserve">HJT </w:t>
      </w:r>
      <w:r w:rsidR="00234C5C">
        <w:t xml:space="preserve">krijgt door dat </w:t>
      </w:r>
      <w:r w:rsidR="009027C4">
        <w:t>hij optie mag nemen op de zaal maar nog niet kan reserveren. Dat is afhankelijk van de uitkomst van het gesprek</w:t>
      </w:r>
    </w:p>
    <w:p w14:paraId="6CF22928" w14:textId="77777777" w:rsidR="00D73B51" w:rsidRPr="00315F45" w:rsidRDefault="00D73B51" w:rsidP="005752B0"/>
    <w:p w14:paraId="3C8D29EA" w14:textId="77777777" w:rsidR="005752B0" w:rsidRDefault="005752B0" w:rsidP="005752B0">
      <w:pPr>
        <w:pStyle w:val="Kop2"/>
      </w:pPr>
      <w:r>
        <w:t>NK Kata april 2024</w:t>
      </w:r>
    </w:p>
    <w:p w14:paraId="0E8DC85B" w14:textId="6B3A91B3" w:rsidR="005752B0" w:rsidRDefault="007C210A" w:rsidP="005752B0">
      <w:r>
        <w:t>B</w:t>
      </w:r>
      <w:r w:rsidR="002D6E8C">
        <w:t>elangrijk</w:t>
      </w:r>
      <w:r>
        <w:t xml:space="preserve"> om locatie en vrijwilligers vast te leggen.</w:t>
      </w:r>
    </w:p>
    <w:p w14:paraId="7DC0166C" w14:textId="271FD6FA" w:rsidR="007C210A" w:rsidRDefault="007C210A" w:rsidP="005752B0">
      <w:r>
        <w:t>Wij hebben zaal vastgelegd en DWOC zorgt voor vrijwilligers.</w:t>
      </w:r>
    </w:p>
    <w:p w14:paraId="5419DFCB" w14:textId="77777777" w:rsidR="007C210A" w:rsidRDefault="007C210A" w:rsidP="005752B0"/>
    <w:p w14:paraId="6BE69350" w14:textId="3FC14F81" w:rsidR="007C210A" w:rsidRDefault="007C210A" w:rsidP="005752B0">
      <w:r>
        <w:t>NWKC regelt de rest wat er</w:t>
      </w:r>
      <w:r w:rsidR="00BA75F3">
        <w:t xml:space="preserve"> </w:t>
      </w:r>
      <w:r>
        <w:t>geregeld moet worden.</w:t>
      </w:r>
    </w:p>
    <w:p w14:paraId="32715D99" w14:textId="4D520B62" w:rsidR="007C210A" w:rsidRDefault="00872C4B" w:rsidP="005752B0">
      <w:r>
        <w:t>NWKC</w:t>
      </w:r>
      <w:r w:rsidR="007C210A">
        <w:t xml:space="preserve"> heeft draaiboek en neem begin januari contact op</w:t>
      </w:r>
      <w:r w:rsidR="00BA75F3">
        <w:t>.</w:t>
      </w:r>
    </w:p>
    <w:p w14:paraId="53DCBEA8" w14:textId="77777777" w:rsidR="00BA75F3" w:rsidRDefault="00BA75F3" w:rsidP="005752B0"/>
    <w:p w14:paraId="3378EAA5" w14:textId="51C64ABE" w:rsidR="00BA75F3" w:rsidRDefault="005F63F2" w:rsidP="005752B0">
      <w:r>
        <w:t xml:space="preserve">Maaltijden voor </w:t>
      </w:r>
      <w:proofErr w:type="spellStart"/>
      <w:r>
        <w:t>judges</w:t>
      </w:r>
      <w:proofErr w:type="spellEnd"/>
      <w:r>
        <w:t xml:space="preserve">, vrijwilligers, </w:t>
      </w:r>
      <w:proofErr w:type="spellStart"/>
      <w:r>
        <w:t>districtbestuur</w:t>
      </w:r>
      <w:proofErr w:type="spellEnd"/>
      <w:r>
        <w:t xml:space="preserve"> volgend organiserend district</w:t>
      </w:r>
      <w:r w:rsidR="00EE4DDD">
        <w:t xml:space="preserve"> en bondsbestuur.</w:t>
      </w:r>
    </w:p>
    <w:p w14:paraId="6A69D70F" w14:textId="20C7D4F3" w:rsidR="00EE4DDD" w:rsidRDefault="00EE4DDD" w:rsidP="005752B0">
      <w:r>
        <w:t>Videost</w:t>
      </w:r>
      <w:r w:rsidR="00C768CD">
        <w:t>r</w:t>
      </w:r>
      <w:r w:rsidR="008020D1">
        <w:t>ea</w:t>
      </w:r>
      <w:r>
        <w:t>ming wordt gebruikt van de JBN</w:t>
      </w:r>
      <w:r w:rsidR="008020D1">
        <w:t xml:space="preserve"> wordt allemaal geregeld</w:t>
      </w:r>
      <w:r w:rsidR="00C768CD">
        <w:t>.</w:t>
      </w:r>
    </w:p>
    <w:p w14:paraId="3AAF6D22" w14:textId="77777777" w:rsidR="00C768CD" w:rsidRDefault="00C768CD" w:rsidP="005752B0"/>
    <w:p w14:paraId="02461CD7" w14:textId="3BFE12CE" w:rsidR="00E741B4" w:rsidRDefault="00E741B4" w:rsidP="005752B0">
      <w:r>
        <w:t xml:space="preserve">Zelf nu doen </w:t>
      </w:r>
      <w:r w:rsidR="00A735A6">
        <w:t xml:space="preserve">lokale sponsoren zoeken om kosten te dekken. </w:t>
      </w:r>
    </w:p>
    <w:p w14:paraId="40C5CE3D" w14:textId="18B6743A" w:rsidR="001C439E" w:rsidRDefault="00872C4B" w:rsidP="005752B0">
      <w:proofErr w:type="spellStart"/>
      <w:r>
        <w:t>NWKC</w:t>
      </w:r>
      <w:r w:rsidR="00513962">
        <w:t>zoekt</w:t>
      </w:r>
      <w:proofErr w:type="spellEnd"/>
      <w:r w:rsidR="00513962">
        <w:t xml:space="preserve"> nog op wat de vrijwilligers moeten doen.</w:t>
      </w:r>
    </w:p>
    <w:p w14:paraId="580B094B" w14:textId="77777777" w:rsidR="00EF48C2" w:rsidRDefault="00EF48C2" w:rsidP="005752B0"/>
    <w:p w14:paraId="704C166F" w14:textId="77777777" w:rsidR="005752B0" w:rsidRDefault="005752B0" w:rsidP="005752B0">
      <w:pPr>
        <w:pStyle w:val="Kop2"/>
      </w:pPr>
      <w:r>
        <w:t>Opstarten voorbereidingen NK Kata is al over half jaar</w:t>
      </w:r>
    </w:p>
    <w:p w14:paraId="32059630" w14:textId="282C9797" w:rsidR="005752B0" w:rsidRDefault="00872C4B" w:rsidP="005752B0">
      <w:r>
        <w:t>Voorzitter</w:t>
      </w:r>
      <w:r w:rsidR="005752B0">
        <w:t xml:space="preserve"> heeft </w:t>
      </w:r>
      <w:r>
        <w:t>NWKC</w:t>
      </w:r>
      <w:r w:rsidR="005752B0">
        <w:t xml:space="preserve"> gesproken met de vraag om demonstraties tijdens DK-18 jaar. </w:t>
      </w:r>
    </w:p>
    <w:p w14:paraId="1B5F7EA4" w14:textId="77777777" w:rsidR="005752B0" w:rsidRDefault="005752B0" w:rsidP="005752B0">
      <w:r>
        <w:t xml:space="preserve">Kata-commissie moet aan de gang. </w:t>
      </w:r>
    </w:p>
    <w:p w14:paraId="398A0CD4" w14:textId="2A09B58C" w:rsidR="005752B0" w:rsidRDefault="005752B0" w:rsidP="005752B0">
      <w:r>
        <w:t xml:space="preserve">Voor de volgende vergadering moet de </w:t>
      </w:r>
      <w:proofErr w:type="spellStart"/>
      <w:r>
        <w:t>dis</w:t>
      </w:r>
      <w:r w:rsidR="00872C4B">
        <w:t>tri</w:t>
      </w:r>
      <w:r>
        <w:t>cts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-commissie en </w:t>
      </w:r>
      <w:r w:rsidR="00872C4B">
        <w:t>NWKC</w:t>
      </w:r>
      <w:r>
        <w:t xml:space="preserve"> uitgenodigd worden.</w:t>
      </w:r>
    </w:p>
    <w:p w14:paraId="001B0426" w14:textId="77777777" w:rsidR="005752B0" w:rsidRPr="00315F45" w:rsidRDefault="005752B0" w:rsidP="005752B0"/>
    <w:p w14:paraId="277AE532" w14:textId="701D94E5" w:rsidR="005752B0" w:rsidRDefault="005752B0" w:rsidP="005752B0">
      <w:pPr>
        <w:pStyle w:val="Kop2"/>
      </w:pPr>
      <w:r>
        <w:t>Beheer facebookpagina judobonddistrict Midden-Nederland?</w:t>
      </w:r>
      <w:r w:rsidR="007642F9">
        <w:t>:</w:t>
      </w:r>
    </w:p>
    <w:p w14:paraId="30B77C45" w14:textId="03866833" w:rsidR="005752B0" w:rsidRDefault="00872C4B" w:rsidP="005752B0">
      <w:r>
        <w:t>Webmaster</w:t>
      </w:r>
      <w:r w:rsidR="005752B0">
        <w:t xml:space="preserve"> neemt contact op met </w:t>
      </w:r>
      <w:r>
        <w:t>beheerder</w:t>
      </w:r>
      <w:r w:rsidR="005752B0">
        <w:t>. Nog geen reactie ontvangen van Jessica</w:t>
      </w:r>
      <w:r>
        <w:t>beheerder</w:t>
      </w:r>
    </w:p>
    <w:p w14:paraId="0A272169" w14:textId="77777777" w:rsidR="005752B0" w:rsidRDefault="005752B0" w:rsidP="00292539">
      <w:pPr>
        <w:ind w:left="284" w:hanging="284"/>
      </w:pPr>
    </w:p>
    <w:p w14:paraId="1304FA86" w14:textId="7F9772D7" w:rsidR="00292539" w:rsidRDefault="00292539" w:rsidP="00292539">
      <w:pPr>
        <w:pStyle w:val="Kop2"/>
      </w:pPr>
      <w:r>
        <w:t>Annulering DT -12</w:t>
      </w:r>
      <w:r w:rsidR="007642F9">
        <w:t>:</w:t>
      </w:r>
    </w:p>
    <w:p w14:paraId="1AC502B1" w14:textId="2805A4D9" w:rsidR="00292539" w:rsidRDefault="00C72BCF" w:rsidP="00292539">
      <w:pPr>
        <w:ind w:left="284" w:hanging="284"/>
      </w:pPr>
      <w:r>
        <w:t xml:space="preserve">Door te kort aan inschrijvingen helaas moeten </w:t>
      </w:r>
      <w:r w:rsidR="00E74A38">
        <w:t>annuleren</w:t>
      </w:r>
    </w:p>
    <w:p w14:paraId="1FDE132D" w14:textId="77777777" w:rsidR="006641BD" w:rsidRDefault="006641BD" w:rsidP="00292539">
      <w:pPr>
        <w:ind w:left="284" w:hanging="284"/>
      </w:pPr>
    </w:p>
    <w:p w14:paraId="6F04070E" w14:textId="0E23699D" w:rsidR="006641BD" w:rsidRDefault="006641BD" w:rsidP="006641BD">
      <w:pPr>
        <w:pStyle w:val="Kop2"/>
      </w:pPr>
      <w:r>
        <w:t>Algemene inzet scheidsrechters</w:t>
      </w:r>
      <w:r w:rsidR="007642F9">
        <w:t>:</w:t>
      </w:r>
    </w:p>
    <w:p w14:paraId="7ADC4305" w14:textId="37DDB6B9" w:rsidR="006641BD" w:rsidRDefault="006641BD" w:rsidP="00072C34">
      <w:r>
        <w:t>Steeds meer toernooien</w:t>
      </w:r>
      <w:r w:rsidR="00AC1954">
        <w:t xml:space="preserve"> en steeds minder scheidsrechters beschikbaar. Er is een brandbrief gestuurd naar</w:t>
      </w:r>
      <w:r w:rsidR="00BE487A">
        <w:t xml:space="preserve"> </w:t>
      </w:r>
      <w:r w:rsidR="00AC1954">
        <w:t>bondsbureau namens meerder</w:t>
      </w:r>
      <w:r w:rsidR="00BE487A">
        <w:t>e</w:t>
      </w:r>
      <w:r w:rsidR="00AC1954">
        <w:t xml:space="preserve"> DSCJ</w:t>
      </w:r>
      <w:r w:rsidR="00BE487A">
        <w:t xml:space="preserve"> dat de planning bijna niet rond te krijgen is. </w:t>
      </w:r>
    </w:p>
    <w:p w14:paraId="32777CA4" w14:textId="66C3F7DD" w:rsidR="00BE487A" w:rsidRDefault="00BE487A" w:rsidP="00072C34">
      <w:r>
        <w:lastRenderedPageBreak/>
        <w:t>Verzoek om goed te plannen geen instap gelijk met Nationaal. St</w:t>
      </w:r>
      <w:r w:rsidR="006F43FA">
        <w:t>e</w:t>
      </w:r>
      <w:r>
        <w:t>eds meer scheidsrechters geven aan dat ze er geen zin meer in hebben.</w:t>
      </w:r>
    </w:p>
    <w:p w14:paraId="3D7FDAC0" w14:textId="77777777" w:rsidR="00BE487A" w:rsidRDefault="00BE487A" w:rsidP="00292539">
      <w:pPr>
        <w:ind w:left="284" w:hanging="284"/>
      </w:pPr>
    </w:p>
    <w:p w14:paraId="7B69B16D" w14:textId="212BC1A9" w:rsidR="00BE487A" w:rsidRDefault="00BE487A" w:rsidP="00072C34">
      <w:r>
        <w:t xml:space="preserve">Er zijn 2 brieven opgesteld een voor het korps en een voor de clubs waarin </w:t>
      </w:r>
      <w:r w:rsidR="00072C34">
        <w:t>oproep wordt gedaan om eigen scheidsrechters te leveren.</w:t>
      </w:r>
      <w:r w:rsidR="00DA17AE">
        <w:t xml:space="preserve"> </w:t>
      </w:r>
    </w:p>
    <w:p w14:paraId="77A2722F" w14:textId="77777777" w:rsidR="00DA17AE" w:rsidRDefault="00DA17AE" w:rsidP="00072C34"/>
    <w:p w14:paraId="56AB4B79" w14:textId="4D09A4AC" w:rsidR="00DA17AE" w:rsidRDefault="00DA17AE" w:rsidP="00072C34">
      <w:r>
        <w:t>Terugzetten van voorgesteld vergoeding levert geen positieve bijdrage aan de beschikbaarheid van de vrijwilligers.</w:t>
      </w:r>
    </w:p>
    <w:p w14:paraId="29819198" w14:textId="77777777" w:rsidR="00DA17AE" w:rsidRDefault="00DA17AE" w:rsidP="00072C34"/>
    <w:p w14:paraId="2D5296C5" w14:textId="1E08DDF9" w:rsidR="00DA17AE" w:rsidRDefault="00104F5F" w:rsidP="00072C34">
      <w:r>
        <w:t>Verschillende lijnen zijn nu uitgezet om moraal hoog te proberen houden. Het is 3 voor 12. Het speelt op meerdere vlakken.</w:t>
      </w:r>
    </w:p>
    <w:p w14:paraId="6EEBBBF7" w14:textId="77777777" w:rsidR="00104F5F" w:rsidRDefault="00104F5F" w:rsidP="00072C34"/>
    <w:p w14:paraId="6A6DB831" w14:textId="4E5A90BD" w:rsidR="004A221A" w:rsidRDefault="004A221A" w:rsidP="00072C34">
      <w:r>
        <w:t xml:space="preserve">Voorstel om wedstrijdplanning centraal te laten doen in plaats van per district. Geen commentaar op uitvoerende in het district. </w:t>
      </w:r>
    </w:p>
    <w:p w14:paraId="69F08AAD" w14:textId="6636B00F" w:rsidR="004A221A" w:rsidRDefault="004A221A" w:rsidP="00072C34">
      <w:r>
        <w:t>Behoud en werving is zeer belangrijk</w:t>
      </w:r>
      <w:r w:rsidR="00337255">
        <w:t xml:space="preserve"> dat is het signaal dat wij moeten afgeven.</w:t>
      </w:r>
    </w:p>
    <w:p w14:paraId="1DC8017E" w14:textId="4BF636A9" w:rsidR="00C07BAE" w:rsidRDefault="00C07BAE" w:rsidP="00072C34">
      <w:r>
        <w:t xml:space="preserve">DSCJ is in overleg met verschillende clubs. </w:t>
      </w:r>
      <w:r w:rsidR="00527A51">
        <w:t xml:space="preserve">In </w:t>
      </w:r>
      <w:r>
        <w:t>Zui</w:t>
      </w:r>
      <w:r w:rsidR="00527A51">
        <w:t>d</w:t>
      </w:r>
      <w:r>
        <w:t>-Holland laten mensen opleiden t</w:t>
      </w:r>
      <w:r w:rsidR="00527A51">
        <w:t>o</w:t>
      </w:r>
      <w:r>
        <w:t>t clubscheidsrechter</w:t>
      </w:r>
    </w:p>
    <w:p w14:paraId="1EFEE3FD" w14:textId="77777777" w:rsidR="00337255" w:rsidRDefault="00337255" w:rsidP="00072C34"/>
    <w:p w14:paraId="1A39716B" w14:textId="17BDD0A3" w:rsidR="005752B0" w:rsidRDefault="005752B0" w:rsidP="005752B0">
      <w:pPr>
        <w:pStyle w:val="Kop2"/>
      </w:pPr>
      <w:r>
        <w:t>Terugblik besluitenlijst</w:t>
      </w:r>
      <w:r w:rsidR="003F76A0">
        <w:t>:</w:t>
      </w:r>
    </w:p>
    <w:p w14:paraId="28C0D929" w14:textId="77777777" w:rsidR="005752B0" w:rsidRPr="005A309A" w:rsidRDefault="005752B0" w:rsidP="005752B0">
      <w:r>
        <w:t>Alles wat inmiddels groen is gaat van de lijst af</w:t>
      </w:r>
    </w:p>
    <w:p w14:paraId="1525C7E7" w14:textId="77777777" w:rsidR="005752B0" w:rsidRDefault="005752B0" w:rsidP="005752B0">
      <w:pPr>
        <w:rPr>
          <w:rStyle w:val="Kop1Char"/>
        </w:rPr>
      </w:pPr>
    </w:p>
    <w:p w14:paraId="6572B14C" w14:textId="77777777" w:rsidR="005752B0" w:rsidRPr="00EF1EBB" w:rsidRDefault="005752B0" w:rsidP="005752B0">
      <w:pPr>
        <w:rPr>
          <w:sz w:val="22"/>
          <w:szCs w:val="22"/>
        </w:rPr>
      </w:pPr>
      <w:r>
        <w:rPr>
          <w:rStyle w:val="Kop1Char"/>
        </w:rPr>
        <w:t>Rondvraag</w:t>
      </w:r>
      <w:r w:rsidRPr="00EF1EBB">
        <w:rPr>
          <w:sz w:val="22"/>
          <w:szCs w:val="22"/>
        </w:rPr>
        <w:t xml:space="preserve"> </w:t>
      </w:r>
    </w:p>
    <w:p w14:paraId="7C089C47" w14:textId="77777777" w:rsidR="005752B0" w:rsidRDefault="005752B0" w:rsidP="005752B0">
      <w:pPr>
        <w:rPr>
          <w:szCs w:val="20"/>
        </w:rPr>
      </w:pPr>
    </w:p>
    <w:p w14:paraId="716050AB" w14:textId="77777777" w:rsidR="005752B0" w:rsidRDefault="005752B0" w:rsidP="005752B0">
      <w:pPr>
        <w:rPr>
          <w:szCs w:val="20"/>
        </w:rPr>
      </w:pPr>
    </w:p>
    <w:p w14:paraId="17039A26" w14:textId="77777777" w:rsidR="005752B0" w:rsidRDefault="005752B0" w:rsidP="005752B0">
      <w:pPr>
        <w:rPr>
          <w:szCs w:val="20"/>
        </w:rPr>
      </w:pPr>
    </w:p>
    <w:p w14:paraId="003D582F" w14:textId="77777777" w:rsidR="005752B0" w:rsidRPr="00EF1EBB" w:rsidRDefault="005752B0" w:rsidP="005752B0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4C6CB547" w14:textId="77777777" w:rsidR="005752B0" w:rsidRPr="009F341F" w:rsidRDefault="005752B0" w:rsidP="005752B0">
      <w:pPr>
        <w:pStyle w:val="Geenafstand"/>
        <w:rPr>
          <w:color w:val="404040" w:themeColor="text1" w:themeTint="BF"/>
          <w:sz w:val="18"/>
          <w:szCs w:val="20"/>
        </w:rPr>
      </w:pPr>
      <w:r w:rsidRPr="009F341F">
        <w:rPr>
          <w:color w:val="404040" w:themeColor="text1" w:themeTint="BF"/>
          <w:sz w:val="18"/>
          <w:szCs w:val="20"/>
        </w:rPr>
        <w:t>21.</w:t>
      </w:r>
      <w:r>
        <w:rPr>
          <w:color w:val="404040" w:themeColor="text1" w:themeTint="BF"/>
          <w:sz w:val="18"/>
          <w:szCs w:val="20"/>
        </w:rPr>
        <w:t>27</w:t>
      </w:r>
      <w:r w:rsidRPr="009F341F">
        <w:rPr>
          <w:color w:val="404040" w:themeColor="text1" w:themeTint="BF"/>
          <w:sz w:val="18"/>
          <w:szCs w:val="20"/>
        </w:rPr>
        <w:t xml:space="preserve"> einde vergadering</w:t>
      </w:r>
    </w:p>
    <w:p w14:paraId="01733319" w14:textId="77777777" w:rsidR="005752B0" w:rsidRDefault="005752B0" w:rsidP="005752B0">
      <w:pPr>
        <w:pStyle w:val="Geenafstand"/>
        <w:rPr>
          <w:sz w:val="18"/>
          <w:szCs w:val="18"/>
        </w:rPr>
      </w:pPr>
    </w:p>
    <w:p w14:paraId="3B7C00D4" w14:textId="77777777" w:rsidR="005752B0" w:rsidRDefault="005752B0" w:rsidP="005752B0">
      <w:pPr>
        <w:rPr>
          <w:rStyle w:val="Kop1Char"/>
        </w:rPr>
      </w:pPr>
      <w:r>
        <w:rPr>
          <w:rStyle w:val="Kop1Char"/>
        </w:rPr>
        <w:t>Volgende overlegdata</w:t>
      </w:r>
    </w:p>
    <w:p w14:paraId="1F388814" w14:textId="77777777" w:rsidR="005752B0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Dinsdag 9 januari</w:t>
      </w:r>
    </w:p>
    <w:p w14:paraId="56C93C02" w14:textId="77777777" w:rsidR="005752B0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Dinsdag 20 februari</w:t>
      </w:r>
    </w:p>
    <w:p w14:paraId="01100347" w14:textId="77777777" w:rsidR="005752B0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Vrijdag 8 maart Ledencongres</w:t>
      </w:r>
    </w:p>
    <w:p w14:paraId="5E5A7982" w14:textId="77777777" w:rsidR="005752B0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Dinsdag 9 april</w:t>
      </w:r>
    </w:p>
    <w:p w14:paraId="4FF44B57" w14:textId="77777777" w:rsidR="005752B0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 xml:space="preserve">Dinsdag 21 mei  </w:t>
      </w:r>
    </w:p>
    <w:p w14:paraId="69FB291C" w14:textId="77777777" w:rsidR="005752B0" w:rsidRPr="00FE4BB5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Dinsdag 25 juni</w:t>
      </w:r>
    </w:p>
    <w:p w14:paraId="63651593" w14:textId="77777777" w:rsidR="005752B0" w:rsidRDefault="005752B0" w:rsidP="005752B0">
      <w:pPr>
        <w:spacing w:line="240" w:lineRule="auto"/>
        <w:rPr>
          <w:color w:val="595959" w:themeColor="text1" w:themeTint="A6"/>
          <w:szCs w:val="18"/>
        </w:rPr>
      </w:pPr>
    </w:p>
    <w:p w14:paraId="37F992A7" w14:textId="31D2A9E5" w:rsidR="005752B0" w:rsidRDefault="005752B0" w:rsidP="005752B0">
      <w:pPr>
        <w:spacing w:line="240" w:lineRule="auto"/>
        <w:rPr>
          <w:rStyle w:val="Kop1Char"/>
        </w:rPr>
      </w:pPr>
    </w:p>
    <w:sectPr w:rsidR="005752B0" w:rsidSect="00EA40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707" w:bottom="170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475A7" w14:textId="77777777" w:rsidR="00754D56" w:rsidRDefault="00754D56">
      <w:r>
        <w:separator/>
      </w:r>
    </w:p>
  </w:endnote>
  <w:endnote w:type="continuationSeparator" w:id="0">
    <w:p w14:paraId="2751B357" w14:textId="77777777" w:rsidR="00754D56" w:rsidRDefault="007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E633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30830746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881C" w14:textId="59B39F16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639A9BA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1"/>
      <w:gridCol w:w="222"/>
      <w:gridCol w:w="222"/>
      <w:gridCol w:w="222"/>
      <w:gridCol w:w="222"/>
      <w:gridCol w:w="222"/>
    </w:tblGrid>
    <w:tr w:rsidR="00D038A7" w14:paraId="6DDCED80" w14:textId="77777777" w:rsidTr="00196575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tbl>
          <w:tblPr>
            <w:tblStyle w:val="Tabelraster"/>
            <w:tblW w:w="109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01"/>
            <w:gridCol w:w="1236"/>
            <w:gridCol w:w="1236"/>
            <w:gridCol w:w="1210"/>
            <w:gridCol w:w="1417"/>
            <w:gridCol w:w="1985"/>
          </w:tblGrid>
          <w:tr w:rsidR="00CC3BBD" w14:paraId="28E04D32" w14:textId="77777777" w:rsidTr="00E307B8">
            <w:trPr>
              <w:trHeight w:val="850"/>
            </w:trPr>
            <w:tc>
              <w:tcPr>
                <w:tcW w:w="3901" w:type="dxa"/>
                <w:tcBorders>
                  <w:right w:val="single" w:sz="8" w:space="0" w:color="ED7102" w:themeColor="accent1"/>
                </w:tcBorders>
                <w:vAlign w:val="center"/>
              </w:tcPr>
              <w:p w14:paraId="176BB24B" w14:textId="4EF33C66" w:rsidR="00CC3BBD" w:rsidRDefault="00CC3BBD" w:rsidP="00CC3BBD">
                <w:pPr>
                  <w:pStyle w:val="JBNadres"/>
                  <w:ind w:left="510"/>
                  <w:rPr>
                    <w:color w:val="ED7102"/>
                    <w:sz w:val="14"/>
                    <w:szCs w:val="14"/>
                  </w:rPr>
                </w:pPr>
                <w:r>
                  <w:rPr>
                    <w:color w:val="ED7102"/>
                    <w:sz w:val="14"/>
                    <w:szCs w:val="14"/>
                  </w:rPr>
                  <w:t xml:space="preserve">Judo Bond Nederland </w:t>
                </w:r>
              </w:p>
              <w:p w14:paraId="19A3B805" w14:textId="1ACE78F9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Postadres: Postbus 7012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3430 JA Nieuwegein </w:t>
                </w:r>
              </w:p>
              <w:p w14:paraId="38D76A50" w14:textId="207706F4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Bezoekadres: Kelvinbaan 46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3439 MT Nieuwegein </w:t>
                </w:r>
              </w:p>
              <w:p w14:paraId="3B165861" w14:textId="72DDB3D2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T +31(0)30-7073 600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E: info@jbn.nl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www.jbn.nl </w:t>
                </w:r>
              </w:p>
              <w:p w14:paraId="6349487E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IBAN:</w:t>
                </w:r>
                <w:r w:rsidRPr="007F0C01">
                  <w:rPr>
                    <w:noProof/>
                    <w:color w:val="ED7102"/>
                    <w:sz w:val="14"/>
                    <w:szCs w:val="14"/>
                    <w:lang w:val="nl-NL"/>
                  </w:rPr>
                  <w:t xml:space="preserve"> </w:t>
                </w:r>
                <w:r>
                  <w:rPr>
                    <w:noProof/>
                    <w:lang w:val="nl-NL"/>
                  </w:rPr>
                  <w:drawing>
                    <wp:anchor distT="0" distB="0" distL="114300" distR="114300" simplePos="0" relativeHeight="251793920" behindDoc="0" locked="0" layoutInCell="1" allowOverlap="1" wp14:anchorId="153AE14E" wp14:editId="0EE2229D">
                      <wp:simplePos x="0" y="0"/>
                      <wp:positionH relativeFrom="column">
                        <wp:posOffset>-105469690</wp:posOffset>
                      </wp:positionH>
                      <wp:positionV relativeFrom="paragraph">
                        <wp:posOffset>-1943905180</wp:posOffset>
                      </wp:positionV>
                      <wp:extent cx="400050" cy="400050"/>
                      <wp:effectExtent l="0" t="0" r="0" b="0"/>
                      <wp:wrapNone/>
                      <wp:docPr id="13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NL52 RABO 0381 0339 37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BIC: RABONL2U</w:t>
                </w:r>
              </w:p>
              <w:p w14:paraId="0D6F0004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ED7102"/>
                    <w:lang w:val="nl-NL"/>
                  </w:rPr>
                </w:pPr>
                <w:proofErr w:type="spellStart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BTW-nummer</w:t>
                </w:r>
                <w:proofErr w:type="spellEnd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: NL002870381B01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KVK: 40410022</w:t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6603EB1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4569A22" wp14:editId="5963CD90">
                      <wp:extent cx="647700" cy="214630"/>
                      <wp:effectExtent l="0" t="0" r="0" b="0"/>
                      <wp:docPr id="12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Afbeelding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46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6551F0B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4D1E487" wp14:editId="6338F95D">
                      <wp:extent cx="647700" cy="134620"/>
                      <wp:effectExtent l="0" t="0" r="0" b="0"/>
                      <wp:docPr id="14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0" cy="1346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10" w:type="dxa"/>
                <w:tcBorders>
                  <w:left w:val="single" w:sz="8" w:space="0" w:color="ED7102" w:themeColor="accent1"/>
                  <w:right w:val="single" w:sz="4" w:space="0" w:color="ED7102" w:themeColor="accent1"/>
                </w:tcBorders>
                <w:vAlign w:val="center"/>
              </w:tcPr>
              <w:p w14:paraId="138C1285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BC35B53" wp14:editId="30934044">
                      <wp:extent cx="609600" cy="651738"/>
                      <wp:effectExtent l="0" t="0" r="0" b="0"/>
                      <wp:docPr id="11" name="Afbeelding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7499" cy="6601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7" w:type="dxa"/>
                <w:tcBorders>
                  <w:left w:val="single" w:sz="4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FAF25B8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C1544A0" wp14:editId="76F67262">
                      <wp:extent cx="647700" cy="216535"/>
                      <wp:effectExtent l="0" t="0" r="0" b="0"/>
                      <wp:docPr id="15" name="Graphic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Afbeelding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5" w:type="dxa"/>
                <w:tcBorders>
                  <w:left w:val="single" w:sz="8" w:space="0" w:color="ED7102" w:themeColor="accent1"/>
                </w:tcBorders>
                <w:vAlign w:val="center"/>
              </w:tcPr>
              <w:p w14:paraId="7D4706E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78F05A5" wp14:editId="74D88872">
                      <wp:extent cx="438548" cy="360000"/>
                      <wp:effectExtent l="0" t="0" r="0" b="2540"/>
                      <wp:docPr id="16" name="Afbeelding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2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548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FE2E16" w14:textId="5B801382" w:rsidR="00CC3BBD" w:rsidRPr="00CE243B" w:rsidRDefault="00CC3BBD" w:rsidP="00CC3BBD"/>
        <w:p w14:paraId="19DCB029" w14:textId="1B9DFFD1" w:rsidR="00D038A7" w:rsidRDefault="00D038A7" w:rsidP="00D038A7">
          <w:pPr>
            <w:pStyle w:val="JBNadresgegevens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25EC320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8707F3C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ECE0E1F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62006F43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45B9396D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</w:tr>
  </w:tbl>
  <w:p w14:paraId="2D3F5631" w14:textId="7E03B94D" w:rsidR="007340A9" w:rsidRPr="00C25CDB" w:rsidRDefault="008B767C" w:rsidP="00C25CDB">
    <w:pPr>
      <w:pStyle w:val="Voettekst"/>
    </w:pPr>
    <w:r>
      <w:rPr>
        <w:noProof/>
        <w:color w:val="ED7102"/>
      </w:rPr>
      <w:drawing>
        <wp:anchor distT="0" distB="0" distL="114300" distR="114300" simplePos="0" relativeHeight="251800064" behindDoc="0" locked="0" layoutInCell="1" allowOverlap="1" wp14:anchorId="18BE2A0E" wp14:editId="2D8FB675">
          <wp:simplePos x="0" y="0"/>
          <wp:positionH relativeFrom="column">
            <wp:posOffset>-691515</wp:posOffset>
          </wp:positionH>
          <wp:positionV relativeFrom="paragraph">
            <wp:posOffset>-782320</wp:posOffset>
          </wp:positionV>
          <wp:extent cx="504825" cy="504825"/>
          <wp:effectExtent l="0" t="0" r="9525" b="9525"/>
          <wp:wrapSquare wrapText="bothSides"/>
          <wp:docPr id="5" name="Afbeelding 5" descr="Afbeelding met tekst, wi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wiel&#10;&#10;Automatisch gegenereerde beschrijvi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BBD">
      <w:rPr>
        <w:noProof/>
      </w:rPr>
      <mc:AlternateContent>
        <mc:Choice Requires="wps">
          <w:drawing>
            <wp:anchor distT="45720" distB="45720" distL="114300" distR="114300" simplePos="0" relativeHeight="251795968" behindDoc="0" locked="0" layoutInCell="1" allowOverlap="1" wp14:anchorId="11EB566B" wp14:editId="7AD5E80A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3C87AE7E" w14:textId="77777777" w:rsidR="00CC3BBD" w:rsidRDefault="00CC3BBD">
                              <w:r>
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B566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4.4pt;width:185.9pt;height:110.6pt;z-index:2517959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3C87AE7E" w14:textId="77777777" w:rsidR="00CC3BBD" w:rsidRDefault="00CC3BBD">
                        <w:r>
                          <w:t>[Trek de aandacht van uw lezer met een veelzeggend citaat uit het document of gebruik deze ruimte om een belangrijk punt te benadrukken. Sleep dit tekstvak als u het ergens anders op de pagina wilt plaatsen.]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C3BBD">
      <w:rPr>
        <w:noProof/>
      </w:rPr>
      <mc:AlternateContent>
        <mc:Choice Requires="wps">
          <w:drawing>
            <wp:anchor distT="0" distB="0" distL="114300" distR="114300" simplePos="0" relativeHeight="251798016" behindDoc="0" locked="0" layoutInCell="1" allowOverlap="1" wp14:anchorId="52994DC5" wp14:editId="3FA06613">
              <wp:simplePos x="0" y="0"/>
              <wp:positionH relativeFrom="column">
                <wp:posOffset>2014220</wp:posOffset>
              </wp:positionH>
              <wp:positionV relativeFrom="paragraph">
                <wp:posOffset>333375</wp:posOffset>
              </wp:positionV>
              <wp:extent cx="2461260" cy="1100455"/>
              <wp:effectExtent l="0" t="0" r="0" b="0"/>
              <wp:wrapNone/>
              <wp:docPr id="17" name="Tekstva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213C74" w14:textId="53A226B6" w:rsidR="00CC3BBD" w:rsidRDefault="00CC3BBD">
                          <w:r>
                            <w:t xml:space="preserve">[Trek de aandacht van uw lezer met een veelzeggend citaat uit het document of gebruik deze ruimte om een belangrijk punt te benadrukken. Sleep dit </w:t>
                          </w:r>
                          <w:proofErr w:type="spellStart"/>
                          <w:r>
                            <w:t>tekstvak</w:t>
                          </w:r>
                          <w:proofErr w:type="spellEnd"/>
                          <w:r>
                            <w:t xml:space="preserve"> als u het ergens anders op de pagina wilt plaatsen.]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94DC5" id="Tekstvak 17" o:spid="_x0000_s1027" type="#_x0000_t202" style="position:absolute;margin-left:158.6pt;margin-top:26.25pt;width:193.8pt;height:86.6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tTKg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" filled="f" strokeweight=".5pt">
              <v:textbox>
                <w:txbxContent>
                  <w:p w14:paraId="23213C74" w14:textId="53A226B6" w:rsidR="00CC3BBD" w:rsidRDefault="00CC3BBD">
                    <w:r>
                      <w:t xml:space="preserve">[Trek de aandacht van uw lezer met een veelzeggend citaat uit het document of gebruik deze ruimte om een belangrijk punt te benadrukken. Sleep dit </w:t>
                    </w:r>
                    <w:proofErr w:type="spellStart"/>
                    <w:r>
                      <w:t>tekstvak</w:t>
                    </w:r>
                    <w:proofErr w:type="spellEnd"/>
                    <w:r>
                      <w:t xml:space="preserve"> als u het ergens anders op de pagina wilt plaatsen.]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F6277" w14:textId="77777777" w:rsidR="00754D56" w:rsidRDefault="00754D56">
      <w:r>
        <w:separator/>
      </w:r>
    </w:p>
  </w:footnote>
  <w:footnote w:type="continuationSeparator" w:id="0">
    <w:p w14:paraId="5E75C9EE" w14:textId="77777777" w:rsidR="00754D56" w:rsidRDefault="0075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CF69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01DC2C38" wp14:editId="76991B4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6AB9A407" wp14:editId="6ED69AE6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AA65" w14:textId="77777777" w:rsidR="004073B0" w:rsidRDefault="004073B0" w:rsidP="004073B0">
    <w:pPr>
      <w:pStyle w:val="Titel-Memo"/>
    </w:pPr>
  </w:p>
  <w:p w14:paraId="05FE92ED" w14:textId="77777777" w:rsidR="00D9784F" w:rsidRDefault="7157CCDC" w:rsidP="004073B0">
    <w:pPr>
      <w:pStyle w:val="Titel-Memo"/>
    </w:pPr>
    <w:r>
      <w:t xml:space="preserve">District </w:t>
    </w:r>
    <w:r w:rsidR="00C25CDB" w:rsidRPr="00C25CDB">
      <w:drawing>
        <wp:anchor distT="0" distB="0" distL="114300" distR="114300" simplePos="0" relativeHeight="251659264" behindDoc="1" locked="0" layoutInCell="1" allowOverlap="1" wp14:anchorId="3A015B26" wp14:editId="6112825E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E202784" wp14:editId="5298C4D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B0B"/>
    <w:multiLevelType w:val="multilevel"/>
    <w:tmpl w:val="33C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F37EB"/>
    <w:multiLevelType w:val="hybridMultilevel"/>
    <w:tmpl w:val="11CE653A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67E70"/>
    <w:multiLevelType w:val="hybridMultilevel"/>
    <w:tmpl w:val="F426D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571F0"/>
    <w:multiLevelType w:val="hybridMultilevel"/>
    <w:tmpl w:val="A17C8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1D80"/>
    <w:multiLevelType w:val="hybridMultilevel"/>
    <w:tmpl w:val="68143AD8"/>
    <w:lvl w:ilvl="0" w:tplc="10F26B8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A15B2"/>
    <w:multiLevelType w:val="hybridMultilevel"/>
    <w:tmpl w:val="EA5A1A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712B3"/>
    <w:multiLevelType w:val="hybridMultilevel"/>
    <w:tmpl w:val="377E5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F279A"/>
    <w:multiLevelType w:val="hybridMultilevel"/>
    <w:tmpl w:val="F42E5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A6C82"/>
    <w:multiLevelType w:val="hybridMultilevel"/>
    <w:tmpl w:val="9006AFA2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C23A6"/>
    <w:multiLevelType w:val="hybridMultilevel"/>
    <w:tmpl w:val="9E548A6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DB2194"/>
    <w:multiLevelType w:val="hybridMultilevel"/>
    <w:tmpl w:val="AAF4E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92D9D"/>
    <w:multiLevelType w:val="hybridMultilevel"/>
    <w:tmpl w:val="50AAE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5689A"/>
    <w:multiLevelType w:val="hybridMultilevel"/>
    <w:tmpl w:val="594ABF5C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C2F28"/>
    <w:multiLevelType w:val="hybridMultilevel"/>
    <w:tmpl w:val="996E7F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6A64A6"/>
    <w:multiLevelType w:val="hybridMultilevel"/>
    <w:tmpl w:val="24065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904C2"/>
    <w:multiLevelType w:val="hybridMultilevel"/>
    <w:tmpl w:val="7878FB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7739FF"/>
    <w:multiLevelType w:val="hybridMultilevel"/>
    <w:tmpl w:val="3E0A8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66268"/>
    <w:multiLevelType w:val="hybridMultilevel"/>
    <w:tmpl w:val="C360C3B6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53741B"/>
    <w:multiLevelType w:val="hybridMultilevel"/>
    <w:tmpl w:val="0EAE9D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40C6"/>
    <w:multiLevelType w:val="hybridMultilevel"/>
    <w:tmpl w:val="66DEC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528D7"/>
    <w:multiLevelType w:val="hybridMultilevel"/>
    <w:tmpl w:val="83303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50062"/>
    <w:multiLevelType w:val="hybridMultilevel"/>
    <w:tmpl w:val="C66E01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E5A7A"/>
    <w:multiLevelType w:val="hybridMultilevel"/>
    <w:tmpl w:val="61B6E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C1C31"/>
    <w:multiLevelType w:val="hybridMultilevel"/>
    <w:tmpl w:val="84D8BAF8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5721">
    <w:abstractNumId w:val="19"/>
  </w:num>
  <w:num w:numId="2" w16cid:durableId="1373194397">
    <w:abstractNumId w:val="1"/>
  </w:num>
  <w:num w:numId="3" w16cid:durableId="1442989822">
    <w:abstractNumId w:val="2"/>
  </w:num>
  <w:num w:numId="4" w16cid:durableId="594022797">
    <w:abstractNumId w:val="14"/>
  </w:num>
  <w:num w:numId="5" w16cid:durableId="1318418178">
    <w:abstractNumId w:val="10"/>
  </w:num>
  <w:num w:numId="6" w16cid:durableId="1429693058">
    <w:abstractNumId w:val="15"/>
  </w:num>
  <w:num w:numId="7" w16cid:durableId="1703479029">
    <w:abstractNumId w:val="20"/>
  </w:num>
  <w:num w:numId="8" w16cid:durableId="1118332751">
    <w:abstractNumId w:val="23"/>
  </w:num>
  <w:num w:numId="9" w16cid:durableId="1303192083">
    <w:abstractNumId w:val="11"/>
  </w:num>
  <w:num w:numId="10" w16cid:durableId="2003268067">
    <w:abstractNumId w:val="18"/>
  </w:num>
  <w:num w:numId="11" w16cid:durableId="35281024">
    <w:abstractNumId w:val="26"/>
  </w:num>
  <w:num w:numId="12" w16cid:durableId="826484612">
    <w:abstractNumId w:val="6"/>
  </w:num>
  <w:num w:numId="13" w16cid:durableId="645668725">
    <w:abstractNumId w:val="25"/>
  </w:num>
  <w:num w:numId="14" w16cid:durableId="2019623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82371">
    <w:abstractNumId w:val="28"/>
  </w:num>
  <w:num w:numId="16" w16cid:durableId="1452437894">
    <w:abstractNumId w:val="21"/>
  </w:num>
  <w:num w:numId="17" w16cid:durableId="320499563">
    <w:abstractNumId w:val="7"/>
  </w:num>
  <w:num w:numId="18" w16cid:durableId="1589389097">
    <w:abstractNumId w:val="3"/>
  </w:num>
  <w:num w:numId="19" w16cid:durableId="900287850">
    <w:abstractNumId w:val="22"/>
  </w:num>
  <w:num w:numId="20" w16cid:durableId="184484329">
    <w:abstractNumId w:val="22"/>
  </w:num>
  <w:num w:numId="21" w16cid:durableId="411893998">
    <w:abstractNumId w:val="16"/>
  </w:num>
  <w:num w:numId="22" w16cid:durableId="2023511063">
    <w:abstractNumId w:val="17"/>
  </w:num>
  <w:num w:numId="23" w16cid:durableId="1233661312">
    <w:abstractNumId w:val="13"/>
  </w:num>
  <w:num w:numId="24" w16cid:durableId="1807628542">
    <w:abstractNumId w:val="5"/>
  </w:num>
  <w:num w:numId="25" w16cid:durableId="2022078311">
    <w:abstractNumId w:val="12"/>
  </w:num>
  <w:num w:numId="26" w16cid:durableId="2110808766">
    <w:abstractNumId w:val="24"/>
  </w:num>
  <w:num w:numId="27" w16cid:durableId="147676784">
    <w:abstractNumId w:val="9"/>
  </w:num>
  <w:num w:numId="28" w16cid:durableId="799961239">
    <w:abstractNumId w:val="0"/>
  </w:num>
  <w:num w:numId="29" w16cid:durableId="823358144">
    <w:abstractNumId w:val="27"/>
  </w:num>
  <w:num w:numId="30" w16cid:durableId="1955750087">
    <w:abstractNumId w:val="8"/>
  </w:num>
  <w:num w:numId="31" w16cid:durableId="772893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1A41"/>
    <w:rsid w:val="00003BCD"/>
    <w:rsid w:val="00003F90"/>
    <w:rsid w:val="00004243"/>
    <w:rsid w:val="000050F7"/>
    <w:rsid w:val="0000740B"/>
    <w:rsid w:val="00010666"/>
    <w:rsid w:val="00010986"/>
    <w:rsid w:val="00012F59"/>
    <w:rsid w:val="0001389A"/>
    <w:rsid w:val="000153BC"/>
    <w:rsid w:val="0001659F"/>
    <w:rsid w:val="000172B1"/>
    <w:rsid w:val="00021132"/>
    <w:rsid w:val="0003380E"/>
    <w:rsid w:val="00035194"/>
    <w:rsid w:val="00036848"/>
    <w:rsid w:val="00041C74"/>
    <w:rsid w:val="000429AC"/>
    <w:rsid w:val="00045EC2"/>
    <w:rsid w:val="00046160"/>
    <w:rsid w:val="00050EDD"/>
    <w:rsid w:val="00050F81"/>
    <w:rsid w:val="00060213"/>
    <w:rsid w:val="0006133E"/>
    <w:rsid w:val="00061617"/>
    <w:rsid w:val="00061CEC"/>
    <w:rsid w:val="00063475"/>
    <w:rsid w:val="00063DA2"/>
    <w:rsid w:val="00067215"/>
    <w:rsid w:val="00072C34"/>
    <w:rsid w:val="00072E92"/>
    <w:rsid w:val="0007589A"/>
    <w:rsid w:val="0007723A"/>
    <w:rsid w:val="00077441"/>
    <w:rsid w:val="00082547"/>
    <w:rsid w:val="00082B63"/>
    <w:rsid w:val="0009039E"/>
    <w:rsid w:val="00090519"/>
    <w:rsid w:val="000913DF"/>
    <w:rsid w:val="00096E0E"/>
    <w:rsid w:val="000A2EA1"/>
    <w:rsid w:val="000A3790"/>
    <w:rsid w:val="000A4641"/>
    <w:rsid w:val="000A7A4D"/>
    <w:rsid w:val="000B4300"/>
    <w:rsid w:val="000B4C88"/>
    <w:rsid w:val="000B63D1"/>
    <w:rsid w:val="000B730D"/>
    <w:rsid w:val="000C4D61"/>
    <w:rsid w:val="000D055F"/>
    <w:rsid w:val="000D099A"/>
    <w:rsid w:val="000D17D2"/>
    <w:rsid w:val="000D33F9"/>
    <w:rsid w:val="000D5160"/>
    <w:rsid w:val="000D61CB"/>
    <w:rsid w:val="000D647B"/>
    <w:rsid w:val="000D649C"/>
    <w:rsid w:val="000D78BC"/>
    <w:rsid w:val="000D7A79"/>
    <w:rsid w:val="000D7E8D"/>
    <w:rsid w:val="000D7F81"/>
    <w:rsid w:val="000E145E"/>
    <w:rsid w:val="000E5483"/>
    <w:rsid w:val="000F14A7"/>
    <w:rsid w:val="000F2C0B"/>
    <w:rsid w:val="000F45DF"/>
    <w:rsid w:val="000F4849"/>
    <w:rsid w:val="000F5A3D"/>
    <w:rsid w:val="000F63FC"/>
    <w:rsid w:val="0010442B"/>
    <w:rsid w:val="00104B61"/>
    <w:rsid w:val="00104F5F"/>
    <w:rsid w:val="0010787D"/>
    <w:rsid w:val="001103E3"/>
    <w:rsid w:val="00110711"/>
    <w:rsid w:val="001121AF"/>
    <w:rsid w:val="00115F2A"/>
    <w:rsid w:val="00116463"/>
    <w:rsid w:val="001201E2"/>
    <w:rsid w:val="00121E92"/>
    <w:rsid w:val="001237D1"/>
    <w:rsid w:val="00123A13"/>
    <w:rsid w:val="001257FD"/>
    <w:rsid w:val="00125C03"/>
    <w:rsid w:val="00125C25"/>
    <w:rsid w:val="001313B8"/>
    <w:rsid w:val="001317FD"/>
    <w:rsid w:val="00134120"/>
    <w:rsid w:val="00134B10"/>
    <w:rsid w:val="00135AC3"/>
    <w:rsid w:val="001413A6"/>
    <w:rsid w:val="00142B62"/>
    <w:rsid w:val="00145D94"/>
    <w:rsid w:val="0015088A"/>
    <w:rsid w:val="00150D7C"/>
    <w:rsid w:val="00151814"/>
    <w:rsid w:val="00156366"/>
    <w:rsid w:val="00161BD4"/>
    <w:rsid w:val="00163FE7"/>
    <w:rsid w:val="00170F8F"/>
    <w:rsid w:val="00176C7B"/>
    <w:rsid w:val="00181D27"/>
    <w:rsid w:val="001820CB"/>
    <w:rsid w:val="00183C77"/>
    <w:rsid w:val="00185549"/>
    <w:rsid w:val="0018625B"/>
    <w:rsid w:val="00186579"/>
    <w:rsid w:val="001869CB"/>
    <w:rsid w:val="00190A13"/>
    <w:rsid w:val="00194532"/>
    <w:rsid w:val="0019676F"/>
    <w:rsid w:val="00197A5D"/>
    <w:rsid w:val="001A0984"/>
    <w:rsid w:val="001A1223"/>
    <w:rsid w:val="001B111C"/>
    <w:rsid w:val="001B1EF7"/>
    <w:rsid w:val="001B4971"/>
    <w:rsid w:val="001B583C"/>
    <w:rsid w:val="001B5DC2"/>
    <w:rsid w:val="001B6C57"/>
    <w:rsid w:val="001B7E7D"/>
    <w:rsid w:val="001C04BB"/>
    <w:rsid w:val="001C439E"/>
    <w:rsid w:val="001C5560"/>
    <w:rsid w:val="001C5610"/>
    <w:rsid w:val="001C5CB2"/>
    <w:rsid w:val="001D5393"/>
    <w:rsid w:val="001D5C59"/>
    <w:rsid w:val="001D7DCB"/>
    <w:rsid w:val="001F0348"/>
    <w:rsid w:val="001F1414"/>
    <w:rsid w:val="001F5C1E"/>
    <w:rsid w:val="00202891"/>
    <w:rsid w:val="002058E4"/>
    <w:rsid w:val="002132FB"/>
    <w:rsid w:val="00213EEA"/>
    <w:rsid w:val="00216568"/>
    <w:rsid w:val="002206DB"/>
    <w:rsid w:val="00227DB4"/>
    <w:rsid w:val="00234B69"/>
    <w:rsid w:val="00234C5C"/>
    <w:rsid w:val="0023614A"/>
    <w:rsid w:val="002408DE"/>
    <w:rsid w:val="0024207D"/>
    <w:rsid w:val="0025178C"/>
    <w:rsid w:val="0025184E"/>
    <w:rsid w:val="0025495F"/>
    <w:rsid w:val="002556E2"/>
    <w:rsid w:val="0025761D"/>
    <w:rsid w:val="00257661"/>
    <w:rsid w:val="002702E6"/>
    <w:rsid w:val="00273102"/>
    <w:rsid w:val="002740FB"/>
    <w:rsid w:val="002748F7"/>
    <w:rsid w:val="00274EC0"/>
    <w:rsid w:val="00280C9C"/>
    <w:rsid w:val="00281004"/>
    <w:rsid w:val="00285E17"/>
    <w:rsid w:val="00292539"/>
    <w:rsid w:val="00293EC6"/>
    <w:rsid w:val="00294D1D"/>
    <w:rsid w:val="00296E1C"/>
    <w:rsid w:val="00297B9F"/>
    <w:rsid w:val="002A0735"/>
    <w:rsid w:val="002A51A1"/>
    <w:rsid w:val="002A5430"/>
    <w:rsid w:val="002A7B54"/>
    <w:rsid w:val="002B1B8A"/>
    <w:rsid w:val="002B5E6C"/>
    <w:rsid w:val="002B7973"/>
    <w:rsid w:val="002C06F4"/>
    <w:rsid w:val="002C19FD"/>
    <w:rsid w:val="002C3C79"/>
    <w:rsid w:val="002C40D2"/>
    <w:rsid w:val="002C52E4"/>
    <w:rsid w:val="002C7E30"/>
    <w:rsid w:val="002D374B"/>
    <w:rsid w:val="002D5AA0"/>
    <w:rsid w:val="002D68FA"/>
    <w:rsid w:val="002D6E8C"/>
    <w:rsid w:val="002D7ACD"/>
    <w:rsid w:val="002E4D5D"/>
    <w:rsid w:val="002E72BE"/>
    <w:rsid w:val="002F1AA2"/>
    <w:rsid w:val="002F35AD"/>
    <w:rsid w:val="002F37DD"/>
    <w:rsid w:val="002F3D66"/>
    <w:rsid w:val="002F4D34"/>
    <w:rsid w:val="00300C50"/>
    <w:rsid w:val="00304D85"/>
    <w:rsid w:val="0030650C"/>
    <w:rsid w:val="00307A15"/>
    <w:rsid w:val="003135C3"/>
    <w:rsid w:val="00313684"/>
    <w:rsid w:val="00314064"/>
    <w:rsid w:val="003148E8"/>
    <w:rsid w:val="00314FBE"/>
    <w:rsid w:val="0031512B"/>
    <w:rsid w:val="0031550C"/>
    <w:rsid w:val="00315F45"/>
    <w:rsid w:val="00320440"/>
    <w:rsid w:val="00322F42"/>
    <w:rsid w:val="00324AD1"/>
    <w:rsid w:val="003346EC"/>
    <w:rsid w:val="00335116"/>
    <w:rsid w:val="00337255"/>
    <w:rsid w:val="00341AAB"/>
    <w:rsid w:val="003433B7"/>
    <w:rsid w:val="003458FA"/>
    <w:rsid w:val="00353650"/>
    <w:rsid w:val="003573A8"/>
    <w:rsid w:val="00357C08"/>
    <w:rsid w:val="00361357"/>
    <w:rsid w:val="003625F5"/>
    <w:rsid w:val="00363F18"/>
    <w:rsid w:val="00364D2A"/>
    <w:rsid w:val="00364FAC"/>
    <w:rsid w:val="0036737D"/>
    <w:rsid w:val="003676C6"/>
    <w:rsid w:val="00372657"/>
    <w:rsid w:val="0037401E"/>
    <w:rsid w:val="003769D2"/>
    <w:rsid w:val="003774E5"/>
    <w:rsid w:val="003822DD"/>
    <w:rsid w:val="00382E3F"/>
    <w:rsid w:val="00383AC2"/>
    <w:rsid w:val="003873EF"/>
    <w:rsid w:val="00390797"/>
    <w:rsid w:val="0039390A"/>
    <w:rsid w:val="00394336"/>
    <w:rsid w:val="003A010A"/>
    <w:rsid w:val="003A2BFA"/>
    <w:rsid w:val="003A2FD9"/>
    <w:rsid w:val="003A4ACE"/>
    <w:rsid w:val="003B5597"/>
    <w:rsid w:val="003B58AF"/>
    <w:rsid w:val="003B60A3"/>
    <w:rsid w:val="003B7CFB"/>
    <w:rsid w:val="003C4D0D"/>
    <w:rsid w:val="003C5104"/>
    <w:rsid w:val="003C543B"/>
    <w:rsid w:val="003C65D3"/>
    <w:rsid w:val="003D0C59"/>
    <w:rsid w:val="003D0DAB"/>
    <w:rsid w:val="003D2155"/>
    <w:rsid w:val="003E0217"/>
    <w:rsid w:val="003E266F"/>
    <w:rsid w:val="003E3CC6"/>
    <w:rsid w:val="003E7340"/>
    <w:rsid w:val="003F2184"/>
    <w:rsid w:val="003F2CC9"/>
    <w:rsid w:val="003F2F35"/>
    <w:rsid w:val="003F76A0"/>
    <w:rsid w:val="003F786C"/>
    <w:rsid w:val="004022F5"/>
    <w:rsid w:val="00405209"/>
    <w:rsid w:val="004059C9"/>
    <w:rsid w:val="004073B0"/>
    <w:rsid w:val="004079B4"/>
    <w:rsid w:val="00407C0D"/>
    <w:rsid w:val="004120DF"/>
    <w:rsid w:val="00413FB7"/>
    <w:rsid w:val="00417051"/>
    <w:rsid w:val="00421066"/>
    <w:rsid w:val="00421194"/>
    <w:rsid w:val="004211ED"/>
    <w:rsid w:val="004259DD"/>
    <w:rsid w:val="00434810"/>
    <w:rsid w:val="004353F9"/>
    <w:rsid w:val="00444E9C"/>
    <w:rsid w:val="00445343"/>
    <w:rsid w:val="0044577B"/>
    <w:rsid w:val="0044625F"/>
    <w:rsid w:val="00447B64"/>
    <w:rsid w:val="00450BC8"/>
    <w:rsid w:val="00450ED1"/>
    <w:rsid w:val="0045205F"/>
    <w:rsid w:val="00452790"/>
    <w:rsid w:val="00454BF1"/>
    <w:rsid w:val="00454CDF"/>
    <w:rsid w:val="004567C1"/>
    <w:rsid w:val="00457861"/>
    <w:rsid w:val="004641D3"/>
    <w:rsid w:val="00466343"/>
    <w:rsid w:val="004673AF"/>
    <w:rsid w:val="00475620"/>
    <w:rsid w:val="004759F8"/>
    <w:rsid w:val="00476155"/>
    <w:rsid w:val="00476C49"/>
    <w:rsid w:val="00485503"/>
    <w:rsid w:val="00490F46"/>
    <w:rsid w:val="0049289F"/>
    <w:rsid w:val="0049317D"/>
    <w:rsid w:val="00493D9C"/>
    <w:rsid w:val="00497761"/>
    <w:rsid w:val="0049787F"/>
    <w:rsid w:val="004A00E3"/>
    <w:rsid w:val="004A06AB"/>
    <w:rsid w:val="004A0AAD"/>
    <w:rsid w:val="004A221A"/>
    <w:rsid w:val="004A37AD"/>
    <w:rsid w:val="004A6EF1"/>
    <w:rsid w:val="004B2013"/>
    <w:rsid w:val="004B22B1"/>
    <w:rsid w:val="004B4968"/>
    <w:rsid w:val="004B76BF"/>
    <w:rsid w:val="004C05BD"/>
    <w:rsid w:val="004C38E9"/>
    <w:rsid w:val="004C3F34"/>
    <w:rsid w:val="004C475E"/>
    <w:rsid w:val="004C7022"/>
    <w:rsid w:val="004C77A6"/>
    <w:rsid w:val="004D0F2D"/>
    <w:rsid w:val="004D10A9"/>
    <w:rsid w:val="004D5A18"/>
    <w:rsid w:val="004D6C6D"/>
    <w:rsid w:val="004D70A9"/>
    <w:rsid w:val="004E708E"/>
    <w:rsid w:val="004E77CB"/>
    <w:rsid w:val="004E7F4B"/>
    <w:rsid w:val="004F3645"/>
    <w:rsid w:val="004F68D6"/>
    <w:rsid w:val="005004D2"/>
    <w:rsid w:val="005025FB"/>
    <w:rsid w:val="00502AEA"/>
    <w:rsid w:val="0050403E"/>
    <w:rsid w:val="00505E78"/>
    <w:rsid w:val="005063BE"/>
    <w:rsid w:val="00507034"/>
    <w:rsid w:val="005075DD"/>
    <w:rsid w:val="00507E37"/>
    <w:rsid w:val="005102AB"/>
    <w:rsid w:val="00512299"/>
    <w:rsid w:val="00512CEE"/>
    <w:rsid w:val="00513962"/>
    <w:rsid w:val="00516132"/>
    <w:rsid w:val="00516B1C"/>
    <w:rsid w:val="00520B85"/>
    <w:rsid w:val="005211AF"/>
    <w:rsid w:val="00521892"/>
    <w:rsid w:val="00522E6E"/>
    <w:rsid w:val="005244B8"/>
    <w:rsid w:val="00527A51"/>
    <w:rsid w:val="00536A2C"/>
    <w:rsid w:val="00537AEE"/>
    <w:rsid w:val="005401C9"/>
    <w:rsid w:val="00552FAC"/>
    <w:rsid w:val="00555161"/>
    <w:rsid w:val="0055590A"/>
    <w:rsid w:val="00556274"/>
    <w:rsid w:val="0055671F"/>
    <w:rsid w:val="005570E2"/>
    <w:rsid w:val="00557DC0"/>
    <w:rsid w:val="00561859"/>
    <w:rsid w:val="005623BA"/>
    <w:rsid w:val="00562993"/>
    <w:rsid w:val="005640DA"/>
    <w:rsid w:val="005716F8"/>
    <w:rsid w:val="005728BE"/>
    <w:rsid w:val="00573109"/>
    <w:rsid w:val="005752B0"/>
    <w:rsid w:val="00576F1A"/>
    <w:rsid w:val="00582491"/>
    <w:rsid w:val="0058577F"/>
    <w:rsid w:val="005860FD"/>
    <w:rsid w:val="00590D44"/>
    <w:rsid w:val="005933C3"/>
    <w:rsid w:val="00593414"/>
    <w:rsid w:val="005950D7"/>
    <w:rsid w:val="00595426"/>
    <w:rsid w:val="005A309A"/>
    <w:rsid w:val="005A384E"/>
    <w:rsid w:val="005A5032"/>
    <w:rsid w:val="005C05AE"/>
    <w:rsid w:val="005D57E3"/>
    <w:rsid w:val="005D68C9"/>
    <w:rsid w:val="005D6D1E"/>
    <w:rsid w:val="005E049C"/>
    <w:rsid w:val="005E1190"/>
    <w:rsid w:val="005E55B0"/>
    <w:rsid w:val="005E5FD1"/>
    <w:rsid w:val="005F13EF"/>
    <w:rsid w:val="005F19A2"/>
    <w:rsid w:val="005F3DE8"/>
    <w:rsid w:val="005F48F7"/>
    <w:rsid w:val="005F52AF"/>
    <w:rsid w:val="005F63F2"/>
    <w:rsid w:val="00602FE5"/>
    <w:rsid w:val="00603E28"/>
    <w:rsid w:val="00604C2B"/>
    <w:rsid w:val="00605E3F"/>
    <w:rsid w:val="00605FFB"/>
    <w:rsid w:val="00606627"/>
    <w:rsid w:val="00615231"/>
    <w:rsid w:val="006154B6"/>
    <w:rsid w:val="006156E8"/>
    <w:rsid w:val="006219FB"/>
    <w:rsid w:val="00621E40"/>
    <w:rsid w:val="006225C5"/>
    <w:rsid w:val="00626C91"/>
    <w:rsid w:val="00627583"/>
    <w:rsid w:val="00627A9A"/>
    <w:rsid w:val="00627BD2"/>
    <w:rsid w:val="0063390D"/>
    <w:rsid w:val="00634606"/>
    <w:rsid w:val="0063565B"/>
    <w:rsid w:val="00636C50"/>
    <w:rsid w:val="00644278"/>
    <w:rsid w:val="00644303"/>
    <w:rsid w:val="00645A39"/>
    <w:rsid w:val="006524E7"/>
    <w:rsid w:val="00655DC6"/>
    <w:rsid w:val="00657B68"/>
    <w:rsid w:val="00657CAE"/>
    <w:rsid w:val="006600FA"/>
    <w:rsid w:val="0066157A"/>
    <w:rsid w:val="006641BD"/>
    <w:rsid w:val="006670B2"/>
    <w:rsid w:val="0067766C"/>
    <w:rsid w:val="00677FB2"/>
    <w:rsid w:val="00683A1D"/>
    <w:rsid w:val="00685795"/>
    <w:rsid w:val="006862E7"/>
    <w:rsid w:val="00687C87"/>
    <w:rsid w:val="006949FA"/>
    <w:rsid w:val="006A4054"/>
    <w:rsid w:val="006A6418"/>
    <w:rsid w:val="006B631D"/>
    <w:rsid w:val="006C0961"/>
    <w:rsid w:val="006C0A0A"/>
    <w:rsid w:val="006C1CD1"/>
    <w:rsid w:val="006C1D2C"/>
    <w:rsid w:val="006C6719"/>
    <w:rsid w:val="006D6F7F"/>
    <w:rsid w:val="006D72F5"/>
    <w:rsid w:val="006D750C"/>
    <w:rsid w:val="006E4DFD"/>
    <w:rsid w:val="006E4F0F"/>
    <w:rsid w:val="006E6F44"/>
    <w:rsid w:val="006E7111"/>
    <w:rsid w:val="006F1E6F"/>
    <w:rsid w:val="006F416B"/>
    <w:rsid w:val="006F43FA"/>
    <w:rsid w:val="00700CE0"/>
    <w:rsid w:val="00704DA8"/>
    <w:rsid w:val="00704EDE"/>
    <w:rsid w:val="00705DF1"/>
    <w:rsid w:val="00706EF0"/>
    <w:rsid w:val="00707515"/>
    <w:rsid w:val="00707A12"/>
    <w:rsid w:val="00711FBB"/>
    <w:rsid w:val="0071355E"/>
    <w:rsid w:val="007208F7"/>
    <w:rsid w:val="00720AD8"/>
    <w:rsid w:val="00722788"/>
    <w:rsid w:val="007229DD"/>
    <w:rsid w:val="00723B19"/>
    <w:rsid w:val="00724514"/>
    <w:rsid w:val="00726478"/>
    <w:rsid w:val="007267FB"/>
    <w:rsid w:val="007300DF"/>
    <w:rsid w:val="00731237"/>
    <w:rsid w:val="007329E0"/>
    <w:rsid w:val="00734068"/>
    <w:rsid w:val="007340A9"/>
    <w:rsid w:val="00735859"/>
    <w:rsid w:val="00735FB5"/>
    <w:rsid w:val="00736BE4"/>
    <w:rsid w:val="00736DBD"/>
    <w:rsid w:val="00737567"/>
    <w:rsid w:val="00741913"/>
    <w:rsid w:val="00741CC6"/>
    <w:rsid w:val="007435DD"/>
    <w:rsid w:val="0074479D"/>
    <w:rsid w:val="007462FB"/>
    <w:rsid w:val="00754D56"/>
    <w:rsid w:val="00760EFC"/>
    <w:rsid w:val="007641BF"/>
    <w:rsid w:val="007642F9"/>
    <w:rsid w:val="0076786E"/>
    <w:rsid w:val="00767BB7"/>
    <w:rsid w:val="0077079F"/>
    <w:rsid w:val="007713AE"/>
    <w:rsid w:val="00771FEA"/>
    <w:rsid w:val="00772F7F"/>
    <w:rsid w:val="00773919"/>
    <w:rsid w:val="00773EC0"/>
    <w:rsid w:val="0077420E"/>
    <w:rsid w:val="00775B38"/>
    <w:rsid w:val="00775D5F"/>
    <w:rsid w:val="007766EB"/>
    <w:rsid w:val="00776B76"/>
    <w:rsid w:val="00776CFB"/>
    <w:rsid w:val="0078186A"/>
    <w:rsid w:val="00781F44"/>
    <w:rsid w:val="007866F0"/>
    <w:rsid w:val="00787A99"/>
    <w:rsid w:val="007900C8"/>
    <w:rsid w:val="00797839"/>
    <w:rsid w:val="007A0B02"/>
    <w:rsid w:val="007A2B92"/>
    <w:rsid w:val="007A2C07"/>
    <w:rsid w:val="007A4EEB"/>
    <w:rsid w:val="007A53C5"/>
    <w:rsid w:val="007A7C4C"/>
    <w:rsid w:val="007B1CA4"/>
    <w:rsid w:val="007C0F60"/>
    <w:rsid w:val="007C210A"/>
    <w:rsid w:val="007C6582"/>
    <w:rsid w:val="007C74B7"/>
    <w:rsid w:val="007C7634"/>
    <w:rsid w:val="007D62FC"/>
    <w:rsid w:val="007D76D6"/>
    <w:rsid w:val="007E136A"/>
    <w:rsid w:val="007E43E5"/>
    <w:rsid w:val="007E5512"/>
    <w:rsid w:val="007E6C7F"/>
    <w:rsid w:val="007F364E"/>
    <w:rsid w:val="007F6AA6"/>
    <w:rsid w:val="008020D1"/>
    <w:rsid w:val="0080323A"/>
    <w:rsid w:val="0080593E"/>
    <w:rsid w:val="0081005F"/>
    <w:rsid w:val="00810423"/>
    <w:rsid w:val="00812849"/>
    <w:rsid w:val="00813CA0"/>
    <w:rsid w:val="008154E5"/>
    <w:rsid w:val="00816A12"/>
    <w:rsid w:val="00816B85"/>
    <w:rsid w:val="00825A6B"/>
    <w:rsid w:val="008318FF"/>
    <w:rsid w:val="00833085"/>
    <w:rsid w:val="0083418F"/>
    <w:rsid w:val="00836658"/>
    <w:rsid w:val="008430A2"/>
    <w:rsid w:val="00844169"/>
    <w:rsid w:val="008454B5"/>
    <w:rsid w:val="008510CA"/>
    <w:rsid w:val="00851D92"/>
    <w:rsid w:val="00857AC0"/>
    <w:rsid w:val="00857F30"/>
    <w:rsid w:val="0086139A"/>
    <w:rsid w:val="008626BB"/>
    <w:rsid w:val="00863701"/>
    <w:rsid w:val="00866EBC"/>
    <w:rsid w:val="00866F0F"/>
    <w:rsid w:val="00872C4B"/>
    <w:rsid w:val="00875DCB"/>
    <w:rsid w:val="00877538"/>
    <w:rsid w:val="008809F3"/>
    <w:rsid w:val="00882096"/>
    <w:rsid w:val="008904A4"/>
    <w:rsid w:val="00890AD3"/>
    <w:rsid w:val="00890FFC"/>
    <w:rsid w:val="00894B42"/>
    <w:rsid w:val="00895964"/>
    <w:rsid w:val="008961D7"/>
    <w:rsid w:val="00896A46"/>
    <w:rsid w:val="008977D7"/>
    <w:rsid w:val="008A0C67"/>
    <w:rsid w:val="008A107E"/>
    <w:rsid w:val="008B767C"/>
    <w:rsid w:val="008C2135"/>
    <w:rsid w:val="008C44EB"/>
    <w:rsid w:val="008D301E"/>
    <w:rsid w:val="008D4616"/>
    <w:rsid w:val="008D63D1"/>
    <w:rsid w:val="008E0708"/>
    <w:rsid w:val="008E2130"/>
    <w:rsid w:val="008E2C37"/>
    <w:rsid w:val="008E521D"/>
    <w:rsid w:val="008F04E9"/>
    <w:rsid w:val="008F2FEF"/>
    <w:rsid w:val="008F4A97"/>
    <w:rsid w:val="008F5C2B"/>
    <w:rsid w:val="008F65E5"/>
    <w:rsid w:val="008F7992"/>
    <w:rsid w:val="008F7F3D"/>
    <w:rsid w:val="00900047"/>
    <w:rsid w:val="00900092"/>
    <w:rsid w:val="0090069A"/>
    <w:rsid w:val="009027C4"/>
    <w:rsid w:val="00902985"/>
    <w:rsid w:val="00910168"/>
    <w:rsid w:val="0091166D"/>
    <w:rsid w:val="00914C7F"/>
    <w:rsid w:val="00915E78"/>
    <w:rsid w:val="009164A5"/>
    <w:rsid w:val="00921512"/>
    <w:rsid w:val="00921B05"/>
    <w:rsid w:val="00924CBC"/>
    <w:rsid w:val="009252D0"/>
    <w:rsid w:val="00925925"/>
    <w:rsid w:val="00925C51"/>
    <w:rsid w:val="00927091"/>
    <w:rsid w:val="00927FC7"/>
    <w:rsid w:val="009347FA"/>
    <w:rsid w:val="009361EA"/>
    <w:rsid w:val="00937FB0"/>
    <w:rsid w:val="009419AA"/>
    <w:rsid w:val="00944839"/>
    <w:rsid w:val="009448D9"/>
    <w:rsid w:val="00945491"/>
    <w:rsid w:val="00947223"/>
    <w:rsid w:val="009517DB"/>
    <w:rsid w:val="00952B60"/>
    <w:rsid w:val="009537DD"/>
    <w:rsid w:val="00954617"/>
    <w:rsid w:val="00956088"/>
    <w:rsid w:val="00956D85"/>
    <w:rsid w:val="0096030A"/>
    <w:rsid w:val="00963EDC"/>
    <w:rsid w:val="00966D3F"/>
    <w:rsid w:val="00970A60"/>
    <w:rsid w:val="00970FA5"/>
    <w:rsid w:val="00973C93"/>
    <w:rsid w:val="00977B82"/>
    <w:rsid w:val="009852E9"/>
    <w:rsid w:val="00987040"/>
    <w:rsid w:val="00987F82"/>
    <w:rsid w:val="00990096"/>
    <w:rsid w:val="00991CD5"/>
    <w:rsid w:val="0099243F"/>
    <w:rsid w:val="00992F1D"/>
    <w:rsid w:val="00993FF0"/>
    <w:rsid w:val="009950C2"/>
    <w:rsid w:val="00997A2D"/>
    <w:rsid w:val="00997AE9"/>
    <w:rsid w:val="009A1A08"/>
    <w:rsid w:val="009A6CB5"/>
    <w:rsid w:val="009A72ED"/>
    <w:rsid w:val="009B0741"/>
    <w:rsid w:val="009B298D"/>
    <w:rsid w:val="009B384E"/>
    <w:rsid w:val="009B47D4"/>
    <w:rsid w:val="009B4BC8"/>
    <w:rsid w:val="009B509E"/>
    <w:rsid w:val="009B558B"/>
    <w:rsid w:val="009B6E46"/>
    <w:rsid w:val="009C0370"/>
    <w:rsid w:val="009C18EA"/>
    <w:rsid w:val="009C1FF5"/>
    <w:rsid w:val="009C3260"/>
    <w:rsid w:val="009C53A4"/>
    <w:rsid w:val="009C5B6D"/>
    <w:rsid w:val="009D3539"/>
    <w:rsid w:val="009D4975"/>
    <w:rsid w:val="009D6A44"/>
    <w:rsid w:val="009D7788"/>
    <w:rsid w:val="009E0317"/>
    <w:rsid w:val="009E1221"/>
    <w:rsid w:val="009F0CFC"/>
    <w:rsid w:val="009F3F36"/>
    <w:rsid w:val="009F5906"/>
    <w:rsid w:val="009F7C29"/>
    <w:rsid w:val="00A042C4"/>
    <w:rsid w:val="00A06FE2"/>
    <w:rsid w:val="00A079A5"/>
    <w:rsid w:val="00A114AD"/>
    <w:rsid w:val="00A12BBE"/>
    <w:rsid w:val="00A16B04"/>
    <w:rsid w:val="00A174F7"/>
    <w:rsid w:val="00A17697"/>
    <w:rsid w:val="00A24768"/>
    <w:rsid w:val="00A314A8"/>
    <w:rsid w:val="00A33843"/>
    <w:rsid w:val="00A375E4"/>
    <w:rsid w:val="00A5076A"/>
    <w:rsid w:val="00A53224"/>
    <w:rsid w:val="00A608CA"/>
    <w:rsid w:val="00A60F16"/>
    <w:rsid w:val="00A6369E"/>
    <w:rsid w:val="00A66440"/>
    <w:rsid w:val="00A676EC"/>
    <w:rsid w:val="00A710A5"/>
    <w:rsid w:val="00A735A6"/>
    <w:rsid w:val="00A744F3"/>
    <w:rsid w:val="00A752FF"/>
    <w:rsid w:val="00A75353"/>
    <w:rsid w:val="00A768BD"/>
    <w:rsid w:val="00A77B46"/>
    <w:rsid w:val="00A81524"/>
    <w:rsid w:val="00A81A65"/>
    <w:rsid w:val="00A922E8"/>
    <w:rsid w:val="00A92BD5"/>
    <w:rsid w:val="00A93081"/>
    <w:rsid w:val="00A932CA"/>
    <w:rsid w:val="00A9458E"/>
    <w:rsid w:val="00A97F4F"/>
    <w:rsid w:val="00AA0840"/>
    <w:rsid w:val="00AA1470"/>
    <w:rsid w:val="00AA1C86"/>
    <w:rsid w:val="00AA3987"/>
    <w:rsid w:val="00AA7492"/>
    <w:rsid w:val="00AA7FF3"/>
    <w:rsid w:val="00AB156D"/>
    <w:rsid w:val="00AB604E"/>
    <w:rsid w:val="00AC0F64"/>
    <w:rsid w:val="00AC1954"/>
    <w:rsid w:val="00AC42FD"/>
    <w:rsid w:val="00AC5D84"/>
    <w:rsid w:val="00AC6047"/>
    <w:rsid w:val="00AC6272"/>
    <w:rsid w:val="00AD33E4"/>
    <w:rsid w:val="00AD733F"/>
    <w:rsid w:val="00AE0D34"/>
    <w:rsid w:val="00AE1181"/>
    <w:rsid w:val="00AE3688"/>
    <w:rsid w:val="00AE415C"/>
    <w:rsid w:val="00AF11A0"/>
    <w:rsid w:val="00AF6114"/>
    <w:rsid w:val="00AF7357"/>
    <w:rsid w:val="00B0051C"/>
    <w:rsid w:val="00B02AB7"/>
    <w:rsid w:val="00B02B8C"/>
    <w:rsid w:val="00B02CAB"/>
    <w:rsid w:val="00B0426E"/>
    <w:rsid w:val="00B14433"/>
    <w:rsid w:val="00B1487A"/>
    <w:rsid w:val="00B1592C"/>
    <w:rsid w:val="00B2201A"/>
    <w:rsid w:val="00B26437"/>
    <w:rsid w:val="00B3254E"/>
    <w:rsid w:val="00B36475"/>
    <w:rsid w:val="00B37838"/>
    <w:rsid w:val="00B43E29"/>
    <w:rsid w:val="00B52C42"/>
    <w:rsid w:val="00B54BB4"/>
    <w:rsid w:val="00B5695C"/>
    <w:rsid w:val="00B64A8A"/>
    <w:rsid w:val="00B76F6E"/>
    <w:rsid w:val="00B775EE"/>
    <w:rsid w:val="00B85EE1"/>
    <w:rsid w:val="00B86EFA"/>
    <w:rsid w:val="00B90416"/>
    <w:rsid w:val="00B90AD6"/>
    <w:rsid w:val="00B948AF"/>
    <w:rsid w:val="00B9656E"/>
    <w:rsid w:val="00B96E13"/>
    <w:rsid w:val="00BA0629"/>
    <w:rsid w:val="00BA2AF3"/>
    <w:rsid w:val="00BA62D4"/>
    <w:rsid w:val="00BA75F3"/>
    <w:rsid w:val="00BB045F"/>
    <w:rsid w:val="00BB41E9"/>
    <w:rsid w:val="00BB4A8C"/>
    <w:rsid w:val="00BC02F8"/>
    <w:rsid w:val="00BC0A56"/>
    <w:rsid w:val="00BC0E55"/>
    <w:rsid w:val="00BC4EEA"/>
    <w:rsid w:val="00BC5A89"/>
    <w:rsid w:val="00BC63B7"/>
    <w:rsid w:val="00BC787F"/>
    <w:rsid w:val="00BD1919"/>
    <w:rsid w:val="00BD4600"/>
    <w:rsid w:val="00BD4959"/>
    <w:rsid w:val="00BD4EE3"/>
    <w:rsid w:val="00BD7FBB"/>
    <w:rsid w:val="00BE224D"/>
    <w:rsid w:val="00BE22C9"/>
    <w:rsid w:val="00BE4265"/>
    <w:rsid w:val="00BE487A"/>
    <w:rsid w:val="00BE540C"/>
    <w:rsid w:val="00BF0E60"/>
    <w:rsid w:val="00BF173D"/>
    <w:rsid w:val="00BF25FE"/>
    <w:rsid w:val="00BF40B4"/>
    <w:rsid w:val="00BF6F0F"/>
    <w:rsid w:val="00C00791"/>
    <w:rsid w:val="00C01AEC"/>
    <w:rsid w:val="00C07BAE"/>
    <w:rsid w:val="00C103DC"/>
    <w:rsid w:val="00C1040A"/>
    <w:rsid w:val="00C10553"/>
    <w:rsid w:val="00C110AF"/>
    <w:rsid w:val="00C125D3"/>
    <w:rsid w:val="00C12A0A"/>
    <w:rsid w:val="00C131FB"/>
    <w:rsid w:val="00C15095"/>
    <w:rsid w:val="00C25CDB"/>
    <w:rsid w:val="00C27192"/>
    <w:rsid w:val="00C2730C"/>
    <w:rsid w:val="00C306D2"/>
    <w:rsid w:val="00C30B8E"/>
    <w:rsid w:val="00C310E2"/>
    <w:rsid w:val="00C3460E"/>
    <w:rsid w:val="00C42228"/>
    <w:rsid w:val="00C42753"/>
    <w:rsid w:val="00C47F3B"/>
    <w:rsid w:val="00C5193F"/>
    <w:rsid w:val="00C5287B"/>
    <w:rsid w:val="00C5560B"/>
    <w:rsid w:val="00C62C82"/>
    <w:rsid w:val="00C62F83"/>
    <w:rsid w:val="00C67CF7"/>
    <w:rsid w:val="00C72BCF"/>
    <w:rsid w:val="00C747D7"/>
    <w:rsid w:val="00C7628D"/>
    <w:rsid w:val="00C768CD"/>
    <w:rsid w:val="00C76B9E"/>
    <w:rsid w:val="00C82850"/>
    <w:rsid w:val="00C84373"/>
    <w:rsid w:val="00C91753"/>
    <w:rsid w:val="00C932C6"/>
    <w:rsid w:val="00C968BA"/>
    <w:rsid w:val="00CA48A8"/>
    <w:rsid w:val="00CA4BAF"/>
    <w:rsid w:val="00CA57C3"/>
    <w:rsid w:val="00CA7322"/>
    <w:rsid w:val="00CB267A"/>
    <w:rsid w:val="00CB6593"/>
    <w:rsid w:val="00CC16E1"/>
    <w:rsid w:val="00CC3BBD"/>
    <w:rsid w:val="00CC6388"/>
    <w:rsid w:val="00CC7C65"/>
    <w:rsid w:val="00CD1AAE"/>
    <w:rsid w:val="00CD648D"/>
    <w:rsid w:val="00CE7E62"/>
    <w:rsid w:val="00CF1E26"/>
    <w:rsid w:val="00CF49D1"/>
    <w:rsid w:val="00D0091E"/>
    <w:rsid w:val="00D00B63"/>
    <w:rsid w:val="00D038A7"/>
    <w:rsid w:val="00D03E98"/>
    <w:rsid w:val="00D05107"/>
    <w:rsid w:val="00D058DF"/>
    <w:rsid w:val="00D05DAC"/>
    <w:rsid w:val="00D07EB6"/>
    <w:rsid w:val="00D108FA"/>
    <w:rsid w:val="00D13B5D"/>
    <w:rsid w:val="00D214C9"/>
    <w:rsid w:val="00D2275C"/>
    <w:rsid w:val="00D22B08"/>
    <w:rsid w:val="00D23829"/>
    <w:rsid w:val="00D23D52"/>
    <w:rsid w:val="00D25073"/>
    <w:rsid w:val="00D25AAF"/>
    <w:rsid w:val="00D309B5"/>
    <w:rsid w:val="00D31E24"/>
    <w:rsid w:val="00D33939"/>
    <w:rsid w:val="00D34B8D"/>
    <w:rsid w:val="00D35B56"/>
    <w:rsid w:val="00D43249"/>
    <w:rsid w:val="00D437FB"/>
    <w:rsid w:val="00D4515F"/>
    <w:rsid w:val="00D456D5"/>
    <w:rsid w:val="00D46917"/>
    <w:rsid w:val="00D474C3"/>
    <w:rsid w:val="00D53179"/>
    <w:rsid w:val="00D53F90"/>
    <w:rsid w:val="00D65FE6"/>
    <w:rsid w:val="00D7133E"/>
    <w:rsid w:val="00D73B51"/>
    <w:rsid w:val="00D74DF1"/>
    <w:rsid w:val="00D77E20"/>
    <w:rsid w:val="00D826E8"/>
    <w:rsid w:val="00D83B9A"/>
    <w:rsid w:val="00D86686"/>
    <w:rsid w:val="00D9264B"/>
    <w:rsid w:val="00D9363D"/>
    <w:rsid w:val="00D95A43"/>
    <w:rsid w:val="00D96798"/>
    <w:rsid w:val="00D9784F"/>
    <w:rsid w:val="00DA0548"/>
    <w:rsid w:val="00DA17AE"/>
    <w:rsid w:val="00DA2997"/>
    <w:rsid w:val="00DA4B05"/>
    <w:rsid w:val="00DA7F35"/>
    <w:rsid w:val="00DB755A"/>
    <w:rsid w:val="00DC0D27"/>
    <w:rsid w:val="00DC4629"/>
    <w:rsid w:val="00DC467C"/>
    <w:rsid w:val="00DD35F2"/>
    <w:rsid w:val="00DD410A"/>
    <w:rsid w:val="00DD4A74"/>
    <w:rsid w:val="00DD6AF8"/>
    <w:rsid w:val="00DD798B"/>
    <w:rsid w:val="00DE1E3E"/>
    <w:rsid w:val="00DE2644"/>
    <w:rsid w:val="00DE2ABB"/>
    <w:rsid w:val="00DE3269"/>
    <w:rsid w:val="00DE3A01"/>
    <w:rsid w:val="00DE3C20"/>
    <w:rsid w:val="00DE5904"/>
    <w:rsid w:val="00DE5D09"/>
    <w:rsid w:val="00DF390C"/>
    <w:rsid w:val="00E00F98"/>
    <w:rsid w:val="00E05FE7"/>
    <w:rsid w:val="00E125C1"/>
    <w:rsid w:val="00E163E2"/>
    <w:rsid w:val="00E2001F"/>
    <w:rsid w:val="00E215F5"/>
    <w:rsid w:val="00E221E0"/>
    <w:rsid w:val="00E22F39"/>
    <w:rsid w:val="00E23102"/>
    <w:rsid w:val="00E23997"/>
    <w:rsid w:val="00E241F9"/>
    <w:rsid w:val="00E25301"/>
    <w:rsid w:val="00E26E65"/>
    <w:rsid w:val="00E300D4"/>
    <w:rsid w:val="00E307B8"/>
    <w:rsid w:val="00E313B8"/>
    <w:rsid w:val="00E3555B"/>
    <w:rsid w:val="00E408FC"/>
    <w:rsid w:val="00E40B44"/>
    <w:rsid w:val="00E4147B"/>
    <w:rsid w:val="00E41E12"/>
    <w:rsid w:val="00E42CA8"/>
    <w:rsid w:val="00E4332E"/>
    <w:rsid w:val="00E44B64"/>
    <w:rsid w:val="00E47BE5"/>
    <w:rsid w:val="00E5407F"/>
    <w:rsid w:val="00E604A8"/>
    <w:rsid w:val="00E61F52"/>
    <w:rsid w:val="00E6585A"/>
    <w:rsid w:val="00E705AC"/>
    <w:rsid w:val="00E70F2A"/>
    <w:rsid w:val="00E73CF8"/>
    <w:rsid w:val="00E741B4"/>
    <w:rsid w:val="00E743D0"/>
    <w:rsid w:val="00E74A38"/>
    <w:rsid w:val="00E7522D"/>
    <w:rsid w:val="00E7726D"/>
    <w:rsid w:val="00E80ACB"/>
    <w:rsid w:val="00E81F75"/>
    <w:rsid w:val="00E87D20"/>
    <w:rsid w:val="00E9341B"/>
    <w:rsid w:val="00E948D3"/>
    <w:rsid w:val="00E94FC1"/>
    <w:rsid w:val="00E960E9"/>
    <w:rsid w:val="00E96EF3"/>
    <w:rsid w:val="00EA406F"/>
    <w:rsid w:val="00EA40AC"/>
    <w:rsid w:val="00EA651F"/>
    <w:rsid w:val="00EA7235"/>
    <w:rsid w:val="00EB06C4"/>
    <w:rsid w:val="00EC3A82"/>
    <w:rsid w:val="00EC50E5"/>
    <w:rsid w:val="00EC6014"/>
    <w:rsid w:val="00EC611D"/>
    <w:rsid w:val="00EC7AC5"/>
    <w:rsid w:val="00ED23E1"/>
    <w:rsid w:val="00ED2A16"/>
    <w:rsid w:val="00ED53B1"/>
    <w:rsid w:val="00ED571C"/>
    <w:rsid w:val="00ED66FD"/>
    <w:rsid w:val="00ED7B82"/>
    <w:rsid w:val="00EE4DDD"/>
    <w:rsid w:val="00EE5BD5"/>
    <w:rsid w:val="00EF48C2"/>
    <w:rsid w:val="00EF6B04"/>
    <w:rsid w:val="00F02E20"/>
    <w:rsid w:val="00F05860"/>
    <w:rsid w:val="00F06D54"/>
    <w:rsid w:val="00F11D78"/>
    <w:rsid w:val="00F13016"/>
    <w:rsid w:val="00F151BF"/>
    <w:rsid w:val="00F15DC5"/>
    <w:rsid w:val="00F20031"/>
    <w:rsid w:val="00F231D2"/>
    <w:rsid w:val="00F23C97"/>
    <w:rsid w:val="00F2607F"/>
    <w:rsid w:val="00F269C9"/>
    <w:rsid w:val="00F3443E"/>
    <w:rsid w:val="00F36989"/>
    <w:rsid w:val="00F42D41"/>
    <w:rsid w:val="00F43572"/>
    <w:rsid w:val="00F43662"/>
    <w:rsid w:val="00F4542A"/>
    <w:rsid w:val="00F516AF"/>
    <w:rsid w:val="00F5797A"/>
    <w:rsid w:val="00F57FE8"/>
    <w:rsid w:val="00F61633"/>
    <w:rsid w:val="00F61AFE"/>
    <w:rsid w:val="00F6255B"/>
    <w:rsid w:val="00F62F98"/>
    <w:rsid w:val="00F64938"/>
    <w:rsid w:val="00F64FC1"/>
    <w:rsid w:val="00F67CC3"/>
    <w:rsid w:val="00F7006B"/>
    <w:rsid w:val="00F709D0"/>
    <w:rsid w:val="00F7293D"/>
    <w:rsid w:val="00F72CCC"/>
    <w:rsid w:val="00F72EAD"/>
    <w:rsid w:val="00F741A1"/>
    <w:rsid w:val="00F75C10"/>
    <w:rsid w:val="00F75D17"/>
    <w:rsid w:val="00F7695A"/>
    <w:rsid w:val="00F92CD1"/>
    <w:rsid w:val="00F9397D"/>
    <w:rsid w:val="00F939A4"/>
    <w:rsid w:val="00F962F9"/>
    <w:rsid w:val="00FA30AA"/>
    <w:rsid w:val="00FA3EA6"/>
    <w:rsid w:val="00FA4C30"/>
    <w:rsid w:val="00FA754F"/>
    <w:rsid w:val="00FB178B"/>
    <w:rsid w:val="00FB1AB5"/>
    <w:rsid w:val="00FB2992"/>
    <w:rsid w:val="00FB44E3"/>
    <w:rsid w:val="00FB5189"/>
    <w:rsid w:val="00FB7548"/>
    <w:rsid w:val="00FB7D50"/>
    <w:rsid w:val="00FC6F08"/>
    <w:rsid w:val="00FC7308"/>
    <w:rsid w:val="00FD3E05"/>
    <w:rsid w:val="00FD7270"/>
    <w:rsid w:val="00FE29CA"/>
    <w:rsid w:val="00FE6917"/>
    <w:rsid w:val="00FF04F0"/>
    <w:rsid w:val="00FF05D7"/>
    <w:rsid w:val="00FF4990"/>
    <w:rsid w:val="7157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FB570DC"/>
  <w15:docId w15:val="{57670724-82D9-4327-860F-295F43BA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 w:themeColor="text1" w:themeTint="BF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uiPriority w:val="99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table" w:customStyle="1" w:styleId="Nebest">
    <w:name w:val="Nebest"/>
    <w:basedOn w:val="Standaardtabel"/>
    <w:rsid w:val="009419AA"/>
    <w:tblPr>
      <w:tblStyleRowBandSize w:val="1"/>
      <w:tblStyleColBandSize w:val="1"/>
      <w:tblCellSpacing w:w="-20" w:type="dxa"/>
      <w:tblBorders>
        <w:top w:val="single" w:sz="12" w:space="0" w:color="008000"/>
        <w:bottom w:val="single" w:sz="12" w:space="0" w:color="008000"/>
        <w:insideH w:val="dotted" w:sz="2" w:space="0" w:color="008000"/>
      </w:tblBorders>
    </w:tblPr>
    <w:trPr>
      <w:tblCellSpacing w:w="-2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single" w:sz="6" w:space="0" w:color="008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6" w:space="0" w:color="008000"/>
          <w:right w:val="nil"/>
          <w:insideH w:val="nil"/>
          <w:insideV w:val="nil"/>
        </w:tcBorders>
      </w:tcPr>
    </w:tblStylePr>
    <w:tblStylePr w:type="firstCol">
      <w:tblPr/>
      <w:tcPr>
        <w:tcBorders>
          <w:left w:val="nil"/>
          <w:right w:val="single" w:sz="6" w:space="0" w:color="008000"/>
        </w:tcBorders>
      </w:tcPr>
    </w:tblStylePr>
    <w:tblStylePr w:type="lastCol">
      <w:tblPr/>
      <w:tcPr>
        <w:tcBorders>
          <w:left w:val="single" w:sz="6" w:space="0" w:color="008000"/>
          <w:right w:val="nil"/>
        </w:tcBorders>
      </w:tcPr>
    </w:tblStylePr>
    <w:tblStylePr w:type="band1Vert">
      <w:tblPr/>
      <w:tcPr>
        <w:tcBorders>
          <w:left w:val="dotted" w:sz="6" w:space="0" w:color="008000"/>
        </w:tcBorders>
      </w:tcPr>
    </w:tblStylePr>
    <w:tblStylePr w:type="band2Vert">
      <w:tblPr/>
      <w:tcPr>
        <w:tcBorders>
          <w:left w:val="dotted" w:sz="6" w:space="0" w:color="008000"/>
        </w:tcBorders>
      </w:tcPr>
    </w:tblStylePr>
    <w:tblStylePr w:type="band2Horz">
      <w:tblPr/>
      <w:tcPr>
        <w:shd w:val="clear" w:color="auto" w:fill="EFFFEF"/>
      </w:tcPr>
    </w:tblStylePr>
  </w:style>
  <w:style w:type="paragraph" w:customStyle="1" w:styleId="default-style">
    <w:name w:val="default-style"/>
    <w:basedOn w:val="Standaard"/>
    <w:rsid w:val="00605FFB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973C93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5.emf"/><Relationship Id="rId7" Type="http://schemas.openxmlformats.org/officeDocument/2006/relationships/image" Target="media/image9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013D-F635-4E25-B386-D5B79F79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3</Pages>
  <Words>735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JBN District MN</dc:creator>
  <cp:lastModifiedBy>MN</cp:lastModifiedBy>
  <cp:revision>6</cp:revision>
  <cp:lastPrinted>2015-07-09T15:25:00Z</cp:lastPrinted>
  <dcterms:created xsi:type="dcterms:W3CDTF">2024-05-24T12:32:00Z</dcterms:created>
  <dcterms:modified xsi:type="dcterms:W3CDTF">2024-05-24T12:40:00Z</dcterms:modified>
</cp:coreProperties>
</file>